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4B" w:rsidRPr="001F0548" w:rsidRDefault="00A8384B" w:rsidP="006D787A">
      <w:pPr>
        <w:spacing w:before="120" w:after="120"/>
        <w:ind w:firstLine="567"/>
        <w:jc w:val="both"/>
        <w:rPr>
          <w:sz w:val="28"/>
          <w:szCs w:val="28"/>
        </w:rPr>
      </w:pPr>
    </w:p>
    <w:p w:rsidR="00A8384B" w:rsidRPr="001F0548" w:rsidRDefault="00A8384B" w:rsidP="006D787A">
      <w:pPr>
        <w:spacing w:before="120" w:after="120"/>
        <w:ind w:firstLine="567"/>
        <w:jc w:val="center"/>
        <w:rPr>
          <w:b/>
          <w:bCs/>
          <w:i/>
          <w:iCs/>
          <w:sz w:val="28"/>
          <w:szCs w:val="28"/>
        </w:rPr>
      </w:pPr>
      <w:r w:rsidRPr="001F0548">
        <w:rPr>
          <w:b/>
          <w:bCs/>
          <w:i/>
          <w:iCs/>
          <w:sz w:val="28"/>
          <w:szCs w:val="28"/>
        </w:rPr>
        <w:t xml:space="preserve">Итоги социально-экономического развития Лотошинского муниципального </w:t>
      </w:r>
      <w:proofErr w:type="gramStart"/>
      <w:r w:rsidRPr="001F0548">
        <w:rPr>
          <w:b/>
          <w:bCs/>
          <w:i/>
          <w:iCs/>
          <w:sz w:val="28"/>
          <w:szCs w:val="28"/>
        </w:rPr>
        <w:t>района  за</w:t>
      </w:r>
      <w:proofErr w:type="gramEnd"/>
      <w:r w:rsidRPr="001F0548">
        <w:rPr>
          <w:b/>
          <w:bCs/>
          <w:i/>
          <w:iCs/>
          <w:sz w:val="28"/>
          <w:szCs w:val="28"/>
        </w:rPr>
        <w:t xml:space="preserve"> 2018 год</w:t>
      </w:r>
    </w:p>
    <w:p w:rsidR="00A8384B" w:rsidRPr="001F0548" w:rsidRDefault="00A8384B" w:rsidP="006D787A">
      <w:pPr>
        <w:spacing w:before="120" w:after="120"/>
        <w:ind w:firstLine="567"/>
        <w:jc w:val="both"/>
        <w:rPr>
          <w:b/>
          <w:bCs/>
          <w:i/>
          <w:iCs/>
          <w:sz w:val="28"/>
          <w:szCs w:val="28"/>
        </w:rPr>
      </w:pPr>
    </w:p>
    <w:p w:rsidR="002D6901" w:rsidRPr="001F0548" w:rsidRDefault="00E43B2D" w:rsidP="006D787A">
      <w:pPr>
        <w:pStyle w:val="a6"/>
        <w:spacing w:before="120" w:after="12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 постоянного населения Лотошинского муниципального района </w:t>
      </w:r>
      <w:r w:rsidR="006C2D08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01.01.2018 года </w:t>
      </w:r>
      <w:r w:rsidRPr="001F0548">
        <w:rPr>
          <w:rFonts w:ascii="Times New Roman" w:eastAsia="Times New Roman" w:hAnsi="Times New Roman"/>
          <w:sz w:val="28"/>
          <w:szCs w:val="28"/>
          <w:lang w:eastAsia="ru-RU"/>
        </w:rPr>
        <w:t>составляет 16344 человека. Численность город</w:t>
      </w:r>
      <w:r w:rsidR="002D6901" w:rsidRPr="001F0548">
        <w:rPr>
          <w:rFonts w:ascii="Times New Roman" w:eastAsia="Times New Roman" w:hAnsi="Times New Roman"/>
          <w:sz w:val="28"/>
          <w:szCs w:val="28"/>
          <w:lang w:eastAsia="ru-RU"/>
        </w:rPr>
        <w:t>ского населения – 5044 человека</w:t>
      </w:r>
      <w:r w:rsidR="00FB4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Демографическая ситуация в районе продолжает оставаться сложной, на протяжении многих лет характеризуется стабильной тенденцией снижения численности населения. </w:t>
      </w:r>
    </w:p>
    <w:p w:rsidR="00E43B2D" w:rsidRPr="001F0548" w:rsidRDefault="00E43B2D" w:rsidP="006D787A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1F0548">
        <w:rPr>
          <w:sz w:val="28"/>
          <w:szCs w:val="28"/>
        </w:rPr>
        <w:t xml:space="preserve">По оперативным данным в отчетном году родилось 155 </w:t>
      </w:r>
      <w:r w:rsidR="00A8384B" w:rsidRPr="001F0548">
        <w:rPr>
          <w:sz w:val="28"/>
          <w:szCs w:val="28"/>
        </w:rPr>
        <w:t>детей, что</w:t>
      </w:r>
      <w:r w:rsidRPr="001F0548">
        <w:rPr>
          <w:sz w:val="28"/>
          <w:szCs w:val="28"/>
        </w:rPr>
        <w:t xml:space="preserve"> на 11 детей меньше 2017 г. </w:t>
      </w:r>
      <w:r w:rsidRPr="001F0548">
        <w:rPr>
          <w:color w:val="000000"/>
          <w:sz w:val="28"/>
          <w:szCs w:val="28"/>
        </w:rPr>
        <w:t xml:space="preserve">Уровень смертности по-прежнему остается высоким, что и является основной причиной естественной убыли населения. За 2018 год смертность превысила </w:t>
      </w:r>
      <w:r w:rsidR="00A8384B" w:rsidRPr="001F0548">
        <w:rPr>
          <w:color w:val="000000"/>
          <w:sz w:val="28"/>
          <w:szCs w:val="28"/>
        </w:rPr>
        <w:t>рождаемость в</w:t>
      </w:r>
      <w:r w:rsidRPr="001F0548">
        <w:rPr>
          <w:color w:val="000000"/>
          <w:sz w:val="28"/>
          <w:szCs w:val="28"/>
        </w:rPr>
        <w:t xml:space="preserve"> 1,7 раза, что </w:t>
      </w:r>
      <w:r w:rsidR="00147387">
        <w:rPr>
          <w:color w:val="000000"/>
          <w:sz w:val="28"/>
          <w:szCs w:val="28"/>
        </w:rPr>
        <w:t xml:space="preserve">на </w:t>
      </w:r>
      <w:r w:rsidRPr="001F0548">
        <w:rPr>
          <w:color w:val="000000"/>
          <w:sz w:val="28"/>
          <w:szCs w:val="28"/>
        </w:rPr>
        <w:t>уровн</w:t>
      </w:r>
      <w:r w:rsidR="00147387">
        <w:rPr>
          <w:color w:val="000000"/>
          <w:sz w:val="28"/>
          <w:szCs w:val="28"/>
        </w:rPr>
        <w:t>е</w:t>
      </w:r>
      <w:r w:rsidRPr="001F0548">
        <w:rPr>
          <w:color w:val="000000"/>
          <w:sz w:val="28"/>
          <w:szCs w:val="28"/>
        </w:rPr>
        <w:t xml:space="preserve"> 2017 года.</w:t>
      </w:r>
    </w:p>
    <w:p w:rsidR="00C531D0" w:rsidRPr="001F0548" w:rsidRDefault="00C531D0" w:rsidP="006D787A">
      <w:pPr>
        <w:pStyle w:val="a6"/>
        <w:spacing w:before="120" w:after="120"/>
        <w:ind w:left="0"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>Доля трудоспособного населения муниципального района за отчетный период составляет 52 % от общей численности населения, доля населения трудоспособного возраста сократилась на 3,3%.</w:t>
      </w:r>
    </w:p>
    <w:p w:rsidR="00E43B2D" w:rsidRPr="001F0548" w:rsidRDefault="00B405F2" w:rsidP="006D787A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В экономике района заняты 48</w:t>
      </w:r>
      <w:r w:rsidR="003E4249">
        <w:rPr>
          <w:sz w:val="28"/>
          <w:szCs w:val="28"/>
        </w:rPr>
        <w:t xml:space="preserve">90 </w:t>
      </w:r>
      <w:r w:rsidRPr="001F0548">
        <w:rPr>
          <w:sz w:val="28"/>
          <w:szCs w:val="28"/>
        </w:rPr>
        <w:t>человек.</w:t>
      </w:r>
    </w:p>
    <w:p w:rsidR="00E43B2D" w:rsidRPr="001F0548" w:rsidRDefault="00E43B2D" w:rsidP="006D787A">
      <w:pPr>
        <w:pStyle w:val="2"/>
        <w:spacing w:before="12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F0548">
        <w:rPr>
          <w:sz w:val="28"/>
          <w:szCs w:val="28"/>
        </w:rPr>
        <w:t>Численность официально зарегистрированных безработных по состоянию на 01 января 2019 года снизилась с начала года на 51 чел. и составила – 149 человек. Уровень официально</w:t>
      </w:r>
      <w:r w:rsidRPr="001F0548">
        <w:rPr>
          <w:sz w:val="28"/>
          <w:szCs w:val="28"/>
          <w:shd w:val="clear" w:color="auto" w:fill="FFFFFF"/>
        </w:rPr>
        <w:t xml:space="preserve"> зарегистрированной безработицы к численности трудоспособного населения составил – 1,75 %, на начало года – 2,35%. </w:t>
      </w:r>
    </w:p>
    <w:p w:rsidR="00E43B2D" w:rsidRPr="001F0548" w:rsidRDefault="00E43B2D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Деятельность органов местного самоуправления была направлена на реализацию приоритетных мероприятий муниципальных программ, реализуемых в 2018 году. Мероприятия программ направлены на достижение целевых показателей в соответствии с Указами Президента России, обращениями Губернатора Московской области и задачами, поставленными на уровне района. </w:t>
      </w:r>
    </w:p>
    <w:p w:rsidR="00E43B2D" w:rsidRPr="001F0548" w:rsidRDefault="00E43B2D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В течение отчетного периода проводилась работа по обеспечению сбалансированности бюджета, мобилизации всех доходов и оптимизации бюджетных расходов.</w:t>
      </w:r>
    </w:p>
    <w:p w:rsidR="00A8384B" w:rsidRPr="001F0548" w:rsidRDefault="00A8384B" w:rsidP="006D787A">
      <w:pPr>
        <w:pStyle w:val="BodyText31"/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1F0548">
        <w:rPr>
          <w:rFonts w:ascii="Times New Roman" w:hAnsi="Times New Roman" w:cs="Times New Roman"/>
          <w:b/>
          <w:sz w:val="28"/>
          <w:szCs w:val="28"/>
        </w:rPr>
        <w:t>Бюджет района</w:t>
      </w:r>
      <w:r w:rsidRPr="001F0548">
        <w:rPr>
          <w:rFonts w:ascii="Times New Roman" w:hAnsi="Times New Roman" w:cs="Times New Roman"/>
          <w:sz w:val="28"/>
          <w:szCs w:val="28"/>
        </w:rPr>
        <w:t xml:space="preserve"> имеет социальную направленность. Около 65% бюджетных средств в 2018 году было направлено в социально-культурную сферу. На территории района продолжается реализация мероприятий умной социальной политики. Основная цель этих мероприятий: добиться лучших результатов в сфере предоставления социальных услуг населению при наименьших затратах. В результате расширяется перечень дополнительных платных услуг, оказываемых муниципальными учреждениями населению. </w:t>
      </w:r>
    </w:p>
    <w:p w:rsidR="00A8384B" w:rsidRPr="001F0548" w:rsidRDefault="00A8384B" w:rsidP="006D787A">
      <w:pPr>
        <w:pStyle w:val="BodyText31"/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3D056A">
        <w:rPr>
          <w:rFonts w:ascii="Times New Roman" w:hAnsi="Times New Roman" w:cs="Times New Roman"/>
          <w:b/>
          <w:sz w:val="28"/>
          <w:szCs w:val="28"/>
        </w:rPr>
        <w:t>Доходы</w:t>
      </w:r>
      <w:r w:rsidRPr="001F0548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Лотошинского муниципального района за 2018 год снизились на 7,9% по сравнению с аналогичным периодом прошлого года и составили 1 063,2 млн. руб.  Отмечено снижение объемов межбюджетных трансфертов.</w:t>
      </w:r>
    </w:p>
    <w:p w:rsidR="00A8384B" w:rsidRPr="001F0548" w:rsidRDefault="00A8384B" w:rsidP="006D787A">
      <w:pPr>
        <w:pStyle w:val="BodyText31"/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1F0548">
        <w:rPr>
          <w:rFonts w:ascii="Times New Roman" w:hAnsi="Times New Roman" w:cs="Times New Roman"/>
          <w:sz w:val="28"/>
          <w:szCs w:val="28"/>
        </w:rPr>
        <w:lastRenderedPageBreak/>
        <w:t>Собственные доходы консолидированного бюджета района – 164 млн. руб. (в 2017 году – 155,2 млн. руб.).  Доля собственных доходов в целом объеме доходов составила 15,4%.</w:t>
      </w:r>
    </w:p>
    <w:p w:rsidR="00A8384B" w:rsidRPr="001F0548" w:rsidRDefault="00A8384B" w:rsidP="006D787A">
      <w:pPr>
        <w:pStyle w:val="BodyText31"/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1F0548">
        <w:rPr>
          <w:rFonts w:ascii="Times New Roman" w:hAnsi="Times New Roman" w:cs="Times New Roman"/>
          <w:sz w:val="28"/>
          <w:szCs w:val="28"/>
        </w:rPr>
        <w:t xml:space="preserve">Ведется постоянный контроль по повышению управления муниципальной собственностью и ведением учета имущества казны. Доходы от приватизации имущества, находящегося в муниципальной собственности, в бюджете за 2018 год составили 6,1 млн. руб. </w:t>
      </w:r>
    </w:p>
    <w:p w:rsidR="00A8384B" w:rsidRPr="001F0548" w:rsidRDefault="00A8384B" w:rsidP="006D787A">
      <w:pPr>
        <w:pStyle w:val="BodyText31"/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3D056A">
        <w:rPr>
          <w:rFonts w:ascii="Times New Roman" w:hAnsi="Times New Roman" w:cs="Times New Roman"/>
          <w:sz w:val="28"/>
          <w:szCs w:val="28"/>
        </w:rPr>
        <w:t>Доходы</w:t>
      </w:r>
      <w:r w:rsidRPr="001F0548">
        <w:rPr>
          <w:rFonts w:ascii="Times New Roman" w:hAnsi="Times New Roman" w:cs="Times New Roman"/>
          <w:sz w:val="28"/>
          <w:szCs w:val="28"/>
        </w:rPr>
        <w:t xml:space="preserve"> от продажи земельных участков составили 16,2 млн. руб., от сдачи в аренду земельных участков составили 7,4 млн. руб. </w:t>
      </w:r>
    </w:p>
    <w:p w:rsidR="00A8384B" w:rsidRPr="001F0548" w:rsidRDefault="00A8384B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3D056A">
        <w:rPr>
          <w:b/>
          <w:sz w:val="28"/>
          <w:szCs w:val="28"/>
        </w:rPr>
        <w:t>Расходы</w:t>
      </w:r>
      <w:r w:rsidRPr="001F0548">
        <w:rPr>
          <w:sz w:val="28"/>
          <w:szCs w:val="28"/>
        </w:rPr>
        <w:t xml:space="preserve"> консолидированного бюджета Лотошинского муниципального района за 2018 год составили 1 039,1 млн. руб. (в 2017 году – 937,2 млн. руб.), что выше уровня прошлого года на 101,9 млн. руб. (или на 9,8%). </w:t>
      </w:r>
    </w:p>
    <w:p w:rsidR="00A8384B" w:rsidRPr="001F0548" w:rsidRDefault="00A8384B" w:rsidP="006D787A">
      <w:pPr>
        <w:pStyle w:val="21"/>
        <w:spacing w:before="120" w:line="240" w:lineRule="auto"/>
        <w:ind w:left="0"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 отчетном году не было допущено кредиторской задолженности по оплате труда и начислениям муниципальных учреждений, финансируемых из бюджета Лотошинского муниципального района. </w:t>
      </w:r>
    </w:p>
    <w:p w:rsidR="00A8384B" w:rsidRPr="001F0548" w:rsidRDefault="00A8384B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 2018 году полностью погашен муниципальный долг Лотошинского муниципального района </w:t>
      </w:r>
      <w:r w:rsidR="0010372F" w:rsidRPr="001F0548">
        <w:rPr>
          <w:sz w:val="28"/>
          <w:szCs w:val="28"/>
        </w:rPr>
        <w:t>в</w:t>
      </w:r>
      <w:r w:rsidRPr="001F0548">
        <w:rPr>
          <w:sz w:val="28"/>
          <w:szCs w:val="28"/>
        </w:rPr>
        <w:t xml:space="preserve"> сумм</w:t>
      </w:r>
      <w:r w:rsidR="0010372F" w:rsidRPr="001F0548">
        <w:rPr>
          <w:sz w:val="28"/>
          <w:szCs w:val="28"/>
        </w:rPr>
        <w:t>е</w:t>
      </w:r>
      <w:r w:rsidRPr="001F0548">
        <w:rPr>
          <w:sz w:val="28"/>
          <w:szCs w:val="28"/>
        </w:rPr>
        <w:t xml:space="preserve"> 25 </w:t>
      </w:r>
      <w:proofErr w:type="spellStart"/>
      <w:proofErr w:type="gramStart"/>
      <w:r w:rsidRPr="001F0548">
        <w:rPr>
          <w:sz w:val="28"/>
          <w:szCs w:val="28"/>
        </w:rPr>
        <w:t>млн.рублей</w:t>
      </w:r>
      <w:proofErr w:type="spellEnd"/>
      <w:proofErr w:type="gramEnd"/>
      <w:r w:rsidRPr="001F0548">
        <w:rPr>
          <w:sz w:val="28"/>
          <w:szCs w:val="28"/>
        </w:rPr>
        <w:t>.</w:t>
      </w:r>
    </w:p>
    <w:p w:rsidR="00BE21B6" w:rsidRPr="001F0548" w:rsidRDefault="00BE21B6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Сумма закупленной продукции для обеспечения нужд Лотошинского муниципального района составила 453,0 млн. руб., 2017 год - 373,5 млн. руб. Полученная экономия в результате проведения конкурентных процедур составила   48,3 млн. рублей или +18,3 </w:t>
      </w:r>
      <w:proofErr w:type="spellStart"/>
      <w:r w:rsidRPr="001F0548">
        <w:rPr>
          <w:sz w:val="28"/>
          <w:szCs w:val="28"/>
        </w:rPr>
        <w:t>млн.руб</w:t>
      </w:r>
      <w:proofErr w:type="spellEnd"/>
      <w:r w:rsidRPr="001F0548">
        <w:rPr>
          <w:sz w:val="28"/>
          <w:szCs w:val="28"/>
        </w:rPr>
        <w:t>. к 2017 году.</w:t>
      </w:r>
    </w:p>
    <w:p w:rsidR="0051514C" w:rsidRPr="001F0548" w:rsidRDefault="0051514C" w:rsidP="006D787A">
      <w:pPr>
        <w:spacing w:before="120" w:after="120"/>
        <w:ind w:firstLine="567"/>
        <w:jc w:val="both"/>
        <w:outlineLvl w:val="0"/>
        <w:rPr>
          <w:sz w:val="28"/>
          <w:szCs w:val="28"/>
        </w:rPr>
      </w:pPr>
      <w:r w:rsidRPr="001F0548">
        <w:rPr>
          <w:sz w:val="28"/>
          <w:szCs w:val="28"/>
        </w:rPr>
        <w:t xml:space="preserve">В отрасли </w:t>
      </w:r>
      <w:r w:rsidRPr="001F0548">
        <w:rPr>
          <w:b/>
          <w:sz w:val="28"/>
          <w:szCs w:val="28"/>
        </w:rPr>
        <w:t>сельского хозяйства</w:t>
      </w:r>
      <w:r w:rsidRPr="001F0548">
        <w:rPr>
          <w:sz w:val="28"/>
          <w:szCs w:val="28"/>
        </w:rPr>
        <w:t xml:space="preserve"> </w:t>
      </w:r>
      <w:proofErr w:type="gramStart"/>
      <w:r w:rsidRPr="001F0548">
        <w:rPr>
          <w:sz w:val="28"/>
          <w:szCs w:val="28"/>
        </w:rPr>
        <w:t xml:space="preserve">района </w:t>
      </w:r>
      <w:r w:rsidR="00500E9E" w:rsidRPr="001F0548">
        <w:rPr>
          <w:sz w:val="28"/>
          <w:szCs w:val="28"/>
        </w:rPr>
        <w:t xml:space="preserve"> стабильно</w:t>
      </w:r>
      <w:proofErr w:type="gramEnd"/>
      <w:r w:rsidR="00500E9E" w:rsidRPr="001F0548">
        <w:rPr>
          <w:sz w:val="28"/>
          <w:szCs w:val="28"/>
        </w:rPr>
        <w:t xml:space="preserve"> </w:t>
      </w:r>
      <w:r w:rsidRPr="001F0548">
        <w:rPr>
          <w:sz w:val="28"/>
          <w:szCs w:val="28"/>
        </w:rPr>
        <w:t>работают 4 сельскохозяйственных   предприятия</w:t>
      </w:r>
      <w:r w:rsidR="00EB4F2A" w:rsidRPr="001F0548">
        <w:rPr>
          <w:sz w:val="28"/>
          <w:szCs w:val="28"/>
        </w:rPr>
        <w:t>.</w:t>
      </w:r>
      <w:r w:rsidRPr="001F0548">
        <w:rPr>
          <w:sz w:val="28"/>
          <w:szCs w:val="28"/>
        </w:rPr>
        <w:t xml:space="preserve">      Производственный потенциал этих предприятий: площадь сельскохозяйственных угодий более 40 тысяч гектаров, поголовье крупного рогатого скота в среднем 7150 голов, численность работников около 500 человек. </w:t>
      </w:r>
    </w:p>
    <w:p w:rsidR="0051514C" w:rsidRPr="001F0548" w:rsidRDefault="0051514C" w:rsidP="006D787A">
      <w:pPr>
        <w:spacing w:before="120" w:after="120"/>
        <w:ind w:firstLine="567"/>
        <w:jc w:val="both"/>
        <w:outlineLvl w:val="0"/>
        <w:rPr>
          <w:sz w:val="28"/>
          <w:szCs w:val="28"/>
        </w:rPr>
      </w:pPr>
      <w:r w:rsidRPr="001F0548">
        <w:rPr>
          <w:sz w:val="28"/>
          <w:szCs w:val="28"/>
        </w:rPr>
        <w:t xml:space="preserve">На 1-е января 2019 г. поголовье дойного стада составило 3335 голов, общее же поголовье </w:t>
      </w:r>
      <w:r w:rsidR="005E51C2" w:rsidRPr="001F0548">
        <w:rPr>
          <w:sz w:val="28"/>
          <w:szCs w:val="28"/>
        </w:rPr>
        <w:t>КРС</w:t>
      </w:r>
      <w:r w:rsidRPr="001F0548">
        <w:rPr>
          <w:sz w:val="28"/>
          <w:szCs w:val="28"/>
        </w:rPr>
        <w:t>– 7118 голов.</w:t>
      </w:r>
    </w:p>
    <w:p w:rsidR="0051514C" w:rsidRPr="001F0548" w:rsidRDefault="0051514C" w:rsidP="006D787A">
      <w:pPr>
        <w:spacing w:before="120" w:after="120"/>
        <w:ind w:firstLine="567"/>
        <w:jc w:val="both"/>
        <w:outlineLvl w:val="0"/>
        <w:rPr>
          <w:sz w:val="28"/>
          <w:szCs w:val="28"/>
        </w:rPr>
      </w:pPr>
      <w:r w:rsidRPr="001F0548">
        <w:rPr>
          <w:sz w:val="28"/>
          <w:szCs w:val="28"/>
        </w:rPr>
        <w:t>За 2018 год на молочные заводы реализовано 21,7 тысячи тонн молока, что на 998 тонн выше уровня прошлого года</w:t>
      </w:r>
      <w:r w:rsidR="00500E9E" w:rsidRPr="001F0548">
        <w:rPr>
          <w:sz w:val="28"/>
          <w:szCs w:val="28"/>
        </w:rPr>
        <w:t xml:space="preserve">. </w:t>
      </w:r>
      <w:r w:rsidRPr="001F0548">
        <w:rPr>
          <w:sz w:val="28"/>
          <w:szCs w:val="28"/>
        </w:rPr>
        <w:t>Реализация мяса за тот же период составила 810 тонн.</w:t>
      </w:r>
    </w:p>
    <w:p w:rsidR="0051514C" w:rsidRPr="001F0548" w:rsidRDefault="0051514C" w:rsidP="006D787A">
      <w:pPr>
        <w:spacing w:before="120" w:after="120"/>
        <w:ind w:firstLine="567"/>
        <w:jc w:val="both"/>
        <w:outlineLvl w:val="0"/>
        <w:rPr>
          <w:sz w:val="28"/>
          <w:szCs w:val="28"/>
        </w:rPr>
      </w:pPr>
      <w:r w:rsidRPr="001F0548">
        <w:rPr>
          <w:sz w:val="28"/>
          <w:szCs w:val="28"/>
        </w:rPr>
        <w:t>По итогам 2018 года надой на 1 корову составил 6617 кг, что на 307 кг. выше прошлогоднего показателя. Лидер – ООО «</w:t>
      </w:r>
      <w:proofErr w:type="spellStart"/>
      <w:r w:rsidRPr="001F0548">
        <w:rPr>
          <w:sz w:val="28"/>
          <w:szCs w:val="28"/>
        </w:rPr>
        <w:t>РусМолоко</w:t>
      </w:r>
      <w:proofErr w:type="spellEnd"/>
      <w:r w:rsidRPr="001F0548">
        <w:rPr>
          <w:sz w:val="28"/>
          <w:szCs w:val="28"/>
        </w:rPr>
        <w:t>» отделение «Вешние Воды» по итогам года надой на 1 фуражную корову на данном предприятии составил 7147 кг.</w:t>
      </w:r>
    </w:p>
    <w:p w:rsidR="0051514C" w:rsidRPr="001F0548" w:rsidRDefault="0051514C" w:rsidP="006D787A">
      <w:pPr>
        <w:spacing w:before="120" w:after="120"/>
        <w:ind w:firstLine="567"/>
        <w:jc w:val="both"/>
        <w:outlineLvl w:val="0"/>
        <w:rPr>
          <w:sz w:val="28"/>
          <w:szCs w:val="28"/>
        </w:rPr>
      </w:pPr>
      <w:r w:rsidRPr="001F0548">
        <w:rPr>
          <w:sz w:val="28"/>
          <w:szCs w:val="28"/>
        </w:rPr>
        <w:t>Для увеличения валового производства молока и сохранения дойного стада в ООО «</w:t>
      </w:r>
      <w:proofErr w:type="spellStart"/>
      <w:r w:rsidRPr="001F0548">
        <w:rPr>
          <w:sz w:val="28"/>
          <w:szCs w:val="28"/>
        </w:rPr>
        <w:t>РусМолоко</w:t>
      </w:r>
      <w:proofErr w:type="spellEnd"/>
      <w:r w:rsidRPr="001F0548">
        <w:rPr>
          <w:sz w:val="28"/>
          <w:szCs w:val="28"/>
        </w:rPr>
        <w:t>» приобретено 180 племенных нетелей. В ООО «Колхоз «Заветы Ильича» завершена модернизация МТФ «</w:t>
      </w:r>
      <w:proofErr w:type="spellStart"/>
      <w:r w:rsidRPr="001F0548">
        <w:rPr>
          <w:sz w:val="28"/>
          <w:szCs w:val="28"/>
        </w:rPr>
        <w:t>Кульпино</w:t>
      </w:r>
      <w:proofErr w:type="spellEnd"/>
      <w:r w:rsidRPr="001F0548">
        <w:rPr>
          <w:sz w:val="28"/>
          <w:szCs w:val="28"/>
        </w:rPr>
        <w:t>» на 200 скотомест.</w:t>
      </w:r>
    </w:p>
    <w:p w:rsidR="00671F53" w:rsidRPr="001F0548" w:rsidRDefault="00671F53" w:rsidP="006D787A">
      <w:pPr>
        <w:pStyle w:val="a3"/>
        <w:spacing w:before="120" w:after="120"/>
        <w:ind w:firstLine="567"/>
        <w:jc w:val="both"/>
        <w:rPr>
          <w:sz w:val="28"/>
          <w:szCs w:val="28"/>
          <w:lang w:eastAsia="ru-RU"/>
        </w:rPr>
      </w:pPr>
      <w:r w:rsidRPr="001F0548">
        <w:rPr>
          <w:sz w:val="28"/>
          <w:szCs w:val="28"/>
          <w:lang w:eastAsia="ru-RU"/>
        </w:rPr>
        <w:t>Отрасль растениеводства обеспечивает хозяйства кормами полностью. На одну условную голову заготовлено 51,4 центнеров кормовых единиц. План по заготовке кормом выполнен на 101%.</w:t>
      </w:r>
    </w:p>
    <w:p w:rsidR="0051514C" w:rsidRPr="001F0548" w:rsidRDefault="0051514C" w:rsidP="006D787A">
      <w:pPr>
        <w:spacing w:before="120" w:after="120"/>
        <w:ind w:firstLine="567"/>
        <w:jc w:val="both"/>
        <w:outlineLvl w:val="0"/>
        <w:rPr>
          <w:sz w:val="28"/>
          <w:szCs w:val="28"/>
        </w:rPr>
      </w:pPr>
      <w:r w:rsidRPr="001F0548">
        <w:rPr>
          <w:sz w:val="28"/>
          <w:szCs w:val="28"/>
        </w:rPr>
        <w:lastRenderedPageBreak/>
        <w:t xml:space="preserve">В 2018 году зерновыми и зернобобовыми культурами было занято 3005 гектар. Валовой сбор зерна в 2018 году составил 6592 тонны, при средней урожайности 21,9 ц/га. </w:t>
      </w:r>
    </w:p>
    <w:p w:rsidR="0051514C" w:rsidRPr="001F0548" w:rsidRDefault="0051514C" w:rsidP="006D787A">
      <w:pPr>
        <w:spacing w:before="120" w:after="120"/>
        <w:ind w:firstLine="567"/>
        <w:jc w:val="both"/>
        <w:outlineLvl w:val="0"/>
        <w:rPr>
          <w:sz w:val="28"/>
          <w:szCs w:val="28"/>
        </w:rPr>
      </w:pPr>
      <w:r w:rsidRPr="001F0548">
        <w:rPr>
          <w:sz w:val="28"/>
          <w:szCs w:val="28"/>
        </w:rPr>
        <w:t xml:space="preserve">    Под урожай текущего года посеяно 778 га озимой пшеницы и 150 га озимой ржи. </w:t>
      </w:r>
    </w:p>
    <w:p w:rsidR="0051514C" w:rsidRPr="001F0548" w:rsidRDefault="0051514C" w:rsidP="006D787A">
      <w:pPr>
        <w:spacing w:before="120" w:after="120"/>
        <w:ind w:firstLine="567"/>
        <w:jc w:val="both"/>
        <w:outlineLvl w:val="0"/>
        <w:rPr>
          <w:sz w:val="28"/>
          <w:szCs w:val="28"/>
        </w:rPr>
      </w:pPr>
      <w:r w:rsidRPr="001F0548">
        <w:rPr>
          <w:sz w:val="28"/>
          <w:szCs w:val="28"/>
        </w:rPr>
        <w:t xml:space="preserve"> Снижение уровня производства зерна допущено в ООО «</w:t>
      </w:r>
      <w:proofErr w:type="spellStart"/>
      <w:r w:rsidRPr="001F0548">
        <w:rPr>
          <w:sz w:val="28"/>
          <w:szCs w:val="28"/>
        </w:rPr>
        <w:t>РусМолоко</w:t>
      </w:r>
      <w:proofErr w:type="spellEnd"/>
      <w:r w:rsidRPr="001F0548">
        <w:rPr>
          <w:sz w:val="28"/>
          <w:szCs w:val="28"/>
        </w:rPr>
        <w:t>» отделение «Яровое» и отделение «Вешние Воды». Данные предприятия в 2018 году вывели из севооборота озимые и яровые зерновые культуры.</w:t>
      </w:r>
    </w:p>
    <w:p w:rsidR="00641E5D" w:rsidRPr="001F0548" w:rsidRDefault="0051514C" w:rsidP="006D787A">
      <w:pPr>
        <w:spacing w:before="120" w:after="120"/>
        <w:ind w:firstLine="567"/>
        <w:jc w:val="both"/>
        <w:outlineLvl w:val="0"/>
        <w:rPr>
          <w:sz w:val="28"/>
          <w:szCs w:val="28"/>
        </w:rPr>
      </w:pPr>
      <w:r w:rsidRPr="001F0548">
        <w:rPr>
          <w:sz w:val="28"/>
          <w:szCs w:val="28"/>
        </w:rPr>
        <w:t xml:space="preserve">  </w:t>
      </w:r>
      <w:r w:rsidR="005E51C2" w:rsidRPr="001F0548">
        <w:rPr>
          <w:sz w:val="28"/>
          <w:szCs w:val="28"/>
        </w:rPr>
        <w:t>В</w:t>
      </w:r>
      <w:r w:rsidRPr="001F0548">
        <w:rPr>
          <w:sz w:val="28"/>
          <w:szCs w:val="28"/>
        </w:rPr>
        <w:t xml:space="preserve"> 2018 году распахано 918</w:t>
      </w:r>
      <w:r w:rsidRPr="001F0548">
        <w:rPr>
          <w:color w:val="FF0000"/>
          <w:sz w:val="28"/>
          <w:szCs w:val="28"/>
        </w:rPr>
        <w:t xml:space="preserve">  </w:t>
      </w:r>
      <w:r w:rsidRPr="001F0548">
        <w:rPr>
          <w:sz w:val="28"/>
          <w:szCs w:val="28"/>
        </w:rPr>
        <w:t xml:space="preserve"> гектар неисп</w:t>
      </w:r>
      <w:r w:rsidR="00500E9E" w:rsidRPr="001F0548">
        <w:rPr>
          <w:sz w:val="28"/>
          <w:szCs w:val="28"/>
        </w:rPr>
        <w:t xml:space="preserve">ользуемых, </w:t>
      </w:r>
      <w:proofErr w:type="spellStart"/>
      <w:r w:rsidR="00500E9E" w:rsidRPr="001F0548">
        <w:rPr>
          <w:sz w:val="28"/>
          <w:szCs w:val="28"/>
        </w:rPr>
        <w:t>закустаренных</w:t>
      </w:r>
      <w:proofErr w:type="spellEnd"/>
      <w:r w:rsidR="00500E9E" w:rsidRPr="001F0548">
        <w:rPr>
          <w:sz w:val="28"/>
          <w:szCs w:val="28"/>
        </w:rPr>
        <w:t xml:space="preserve"> земель, в т</w:t>
      </w:r>
      <w:r w:rsidR="00641E5D" w:rsidRPr="001F0548">
        <w:rPr>
          <w:sz w:val="28"/>
          <w:szCs w:val="28"/>
        </w:rPr>
        <w:t xml:space="preserve">ом </w:t>
      </w:r>
      <w:r w:rsidR="00500E9E" w:rsidRPr="001F0548">
        <w:rPr>
          <w:sz w:val="28"/>
          <w:szCs w:val="28"/>
        </w:rPr>
        <w:t xml:space="preserve">числе 700 га распахано в совхозе </w:t>
      </w:r>
      <w:proofErr w:type="spellStart"/>
      <w:r w:rsidR="00500E9E" w:rsidRPr="001F0548">
        <w:rPr>
          <w:sz w:val="28"/>
          <w:szCs w:val="28"/>
        </w:rPr>
        <w:t>им.Кирова</w:t>
      </w:r>
      <w:proofErr w:type="spellEnd"/>
      <w:r w:rsidR="00500E9E" w:rsidRPr="001F0548">
        <w:rPr>
          <w:sz w:val="28"/>
          <w:szCs w:val="28"/>
        </w:rPr>
        <w:t>.</w:t>
      </w:r>
      <w:r w:rsidRPr="001F0548">
        <w:rPr>
          <w:sz w:val="28"/>
          <w:szCs w:val="28"/>
        </w:rPr>
        <w:t xml:space="preserve"> </w:t>
      </w:r>
    </w:p>
    <w:p w:rsidR="0051514C" w:rsidRPr="001F0548" w:rsidRDefault="0051514C" w:rsidP="006D787A">
      <w:pPr>
        <w:spacing w:before="120" w:after="120"/>
        <w:ind w:firstLine="567"/>
        <w:jc w:val="both"/>
        <w:outlineLvl w:val="0"/>
        <w:rPr>
          <w:sz w:val="28"/>
          <w:szCs w:val="28"/>
        </w:rPr>
      </w:pPr>
      <w:r w:rsidRPr="001F0548">
        <w:rPr>
          <w:sz w:val="28"/>
          <w:szCs w:val="28"/>
        </w:rPr>
        <w:t>В 2019 году перед сельскохозяйственными предприятиями района Министерством сельского хозяйства и продовольствия Московской области поставлена задача ввести в оборот более 900 га неиспользуемых сельскохозяйственных земель. Всего за период с 2013 по 2018 год сельскохозяйственными предприятиями района введено в оборот 13384 га старопахотных земель.</w:t>
      </w:r>
    </w:p>
    <w:p w:rsidR="0051514C" w:rsidRPr="001F0548" w:rsidRDefault="00120B4E" w:rsidP="006D787A">
      <w:pPr>
        <w:spacing w:before="120" w:after="120"/>
        <w:ind w:firstLine="567"/>
        <w:jc w:val="both"/>
        <w:outlineLvl w:val="0"/>
        <w:rPr>
          <w:sz w:val="28"/>
          <w:szCs w:val="28"/>
        </w:rPr>
      </w:pPr>
      <w:r w:rsidRPr="001F0548">
        <w:rPr>
          <w:sz w:val="28"/>
          <w:szCs w:val="28"/>
        </w:rPr>
        <w:t xml:space="preserve"> Р</w:t>
      </w:r>
      <w:r w:rsidR="0051514C" w:rsidRPr="001F0548">
        <w:rPr>
          <w:sz w:val="28"/>
          <w:szCs w:val="28"/>
        </w:rPr>
        <w:t xml:space="preserve">абота по эффективному использованию земель будет продолжена и в текущем году, так яровой сев в 2019 году будет произведен на площади более 5000 гектаров. </w:t>
      </w:r>
      <w:r w:rsidR="00DC5DEC" w:rsidRPr="001F0548">
        <w:rPr>
          <w:sz w:val="28"/>
          <w:szCs w:val="28"/>
        </w:rPr>
        <w:t>В</w:t>
      </w:r>
      <w:r w:rsidR="0051514C" w:rsidRPr="001F0548">
        <w:rPr>
          <w:sz w:val="28"/>
          <w:szCs w:val="28"/>
        </w:rPr>
        <w:t>се хозяйства планируют увеличение посевных площадей.</w:t>
      </w:r>
    </w:p>
    <w:p w:rsidR="0051514C" w:rsidRPr="001F0548" w:rsidRDefault="0051514C" w:rsidP="006D787A">
      <w:pPr>
        <w:spacing w:before="120" w:after="120"/>
        <w:ind w:firstLine="567"/>
        <w:jc w:val="both"/>
        <w:outlineLvl w:val="0"/>
        <w:rPr>
          <w:sz w:val="28"/>
          <w:szCs w:val="28"/>
        </w:rPr>
      </w:pPr>
      <w:r w:rsidRPr="001F0548">
        <w:rPr>
          <w:sz w:val="28"/>
          <w:szCs w:val="28"/>
        </w:rPr>
        <w:t>Объем инвестиций в основной капитал в сельскохозяйственной отрасли района составил более 120 млн. руб. или 120% от планового показателя.</w:t>
      </w:r>
    </w:p>
    <w:p w:rsidR="0051514C" w:rsidRPr="001F0548" w:rsidRDefault="0051514C" w:rsidP="006D787A">
      <w:pPr>
        <w:spacing w:before="120" w:after="120"/>
        <w:ind w:firstLine="567"/>
        <w:jc w:val="both"/>
        <w:outlineLvl w:val="0"/>
        <w:rPr>
          <w:sz w:val="28"/>
          <w:szCs w:val="28"/>
        </w:rPr>
      </w:pPr>
      <w:r w:rsidRPr="001F0548">
        <w:rPr>
          <w:sz w:val="28"/>
          <w:szCs w:val="28"/>
        </w:rPr>
        <w:t xml:space="preserve">Всего за 2018 год сельскохозяйственные предприятия района получили более 60 млн. рублей различных субсидий и дотаций. </w:t>
      </w:r>
    </w:p>
    <w:p w:rsidR="0051514C" w:rsidRPr="001F0548" w:rsidRDefault="005E51C2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Крестьянско-фермерским хозяйством</w:t>
      </w:r>
      <w:r w:rsidR="0051514C" w:rsidRPr="001F0548">
        <w:rPr>
          <w:sz w:val="28"/>
          <w:szCs w:val="28"/>
        </w:rPr>
        <w:t xml:space="preserve"> получен 1 грант на 3 млн. рублей</w:t>
      </w:r>
      <w:r w:rsidRPr="001F0548">
        <w:rPr>
          <w:sz w:val="28"/>
          <w:szCs w:val="28"/>
        </w:rPr>
        <w:t>.</w:t>
      </w:r>
      <w:r w:rsidR="0051514C" w:rsidRPr="001F0548">
        <w:rPr>
          <w:sz w:val="28"/>
          <w:szCs w:val="28"/>
        </w:rPr>
        <w:t xml:space="preserve"> </w:t>
      </w:r>
    </w:p>
    <w:p w:rsidR="008F5F53" w:rsidRPr="001F0548" w:rsidRDefault="008F5F53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Существенную роль в социально-экономическом развитии района играет проводимая администрацией района </w:t>
      </w:r>
      <w:r w:rsidRPr="001F0548">
        <w:rPr>
          <w:b/>
          <w:sz w:val="28"/>
          <w:szCs w:val="28"/>
        </w:rPr>
        <w:t>инвестиционная политика</w:t>
      </w:r>
      <w:r w:rsidRPr="001F0548">
        <w:rPr>
          <w:sz w:val="28"/>
          <w:szCs w:val="28"/>
        </w:rPr>
        <w:t xml:space="preserve">. </w:t>
      </w:r>
    </w:p>
    <w:p w:rsidR="008F5F53" w:rsidRPr="001F0548" w:rsidRDefault="008F5F53" w:rsidP="006D787A">
      <w:pPr>
        <w:numPr>
          <w:ilvl w:val="0"/>
          <w:numId w:val="1"/>
        </w:num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Объем инвестиций за счет всех источников финансирования, вложенных в экономику</w:t>
      </w:r>
      <w:r w:rsidR="00BE7152">
        <w:rPr>
          <w:sz w:val="28"/>
          <w:szCs w:val="28"/>
        </w:rPr>
        <w:t xml:space="preserve"> и социальную сферу</w:t>
      </w:r>
      <w:r w:rsidRPr="001F0548">
        <w:rPr>
          <w:sz w:val="28"/>
          <w:szCs w:val="28"/>
        </w:rPr>
        <w:t xml:space="preserve"> района за 2018 год</w:t>
      </w:r>
      <w:r w:rsidR="00B308FD" w:rsidRPr="001F0548">
        <w:rPr>
          <w:sz w:val="28"/>
          <w:szCs w:val="28"/>
        </w:rPr>
        <w:t>,</w:t>
      </w:r>
      <w:r w:rsidRPr="001F0548">
        <w:rPr>
          <w:sz w:val="28"/>
          <w:szCs w:val="28"/>
        </w:rPr>
        <w:t xml:space="preserve"> составил 1,2 млрд. рублей</w:t>
      </w:r>
      <w:r w:rsidR="003966EC" w:rsidRPr="001F0548">
        <w:rPr>
          <w:sz w:val="28"/>
          <w:szCs w:val="28"/>
        </w:rPr>
        <w:t>,</w:t>
      </w:r>
      <w:r w:rsidRPr="001F0548">
        <w:rPr>
          <w:sz w:val="28"/>
          <w:szCs w:val="28"/>
        </w:rPr>
        <w:t xml:space="preserve"> </w:t>
      </w:r>
      <w:r w:rsidR="00646D11">
        <w:rPr>
          <w:sz w:val="28"/>
          <w:szCs w:val="28"/>
        </w:rPr>
        <w:t>б</w:t>
      </w:r>
      <w:r w:rsidR="00646D11" w:rsidRPr="00646D11">
        <w:rPr>
          <w:sz w:val="28"/>
          <w:szCs w:val="28"/>
        </w:rPr>
        <w:t>ольшая часть инвестиций (66,7%), израсходована в сфере индивидуального жилищного строительства</w:t>
      </w:r>
      <w:r w:rsidR="00646D11" w:rsidRPr="001F0548">
        <w:rPr>
          <w:sz w:val="28"/>
          <w:szCs w:val="28"/>
        </w:rPr>
        <w:t xml:space="preserve"> </w:t>
      </w:r>
      <w:r w:rsidRPr="001F0548">
        <w:rPr>
          <w:sz w:val="28"/>
          <w:szCs w:val="28"/>
        </w:rPr>
        <w:t xml:space="preserve">(введено около 17 тыс. </w:t>
      </w:r>
      <w:proofErr w:type="spellStart"/>
      <w:proofErr w:type="gramStart"/>
      <w:r w:rsidRPr="001F0548">
        <w:rPr>
          <w:sz w:val="28"/>
          <w:szCs w:val="28"/>
        </w:rPr>
        <w:t>кв.м</w:t>
      </w:r>
      <w:proofErr w:type="spellEnd"/>
      <w:proofErr w:type="gramEnd"/>
      <w:r w:rsidRPr="001F0548">
        <w:rPr>
          <w:sz w:val="28"/>
          <w:szCs w:val="28"/>
        </w:rPr>
        <w:t xml:space="preserve"> индивидуальных жилых домов). </w:t>
      </w:r>
    </w:p>
    <w:p w:rsidR="008F5F53" w:rsidRPr="001F0548" w:rsidRDefault="008F5F53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В отчетном году после капитального ремонта был открыт Стадион п. Лотошино. На стадионе появились комфортные трибуны, тренажерные уличные комплексы, современное поле с искусственным газоном, удобная беговая дорожка, баскетбольная и волейбольная площадки, раздевалки.</w:t>
      </w:r>
    </w:p>
    <w:p w:rsidR="008F5F53" w:rsidRPr="001F0548" w:rsidRDefault="008F5F53" w:rsidP="006D787A">
      <w:pPr>
        <w:numPr>
          <w:ilvl w:val="0"/>
          <w:numId w:val="1"/>
        </w:num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Продолжаются работы по реконструкции здания МОУ «ЛСОШ № 2». Пристройка к школе рассчитана на 184 </w:t>
      </w:r>
      <w:r w:rsidR="00B308FD" w:rsidRPr="001F0548">
        <w:rPr>
          <w:sz w:val="28"/>
          <w:szCs w:val="28"/>
        </w:rPr>
        <w:t>учащихся</w:t>
      </w:r>
      <w:r w:rsidRPr="001F0548">
        <w:rPr>
          <w:sz w:val="28"/>
          <w:szCs w:val="28"/>
        </w:rPr>
        <w:t xml:space="preserve">, на втором этаже будет расположен актовый зал. Работы идут сложно, проект индивидуальный, постоянно вносятся изменения в проектную документацию. В настоящий момент полностью завершены строительно-монтажные работы, ведется внутренняя отделка помещений.  Ввод в эксплуатацию школы будет в </w:t>
      </w:r>
      <w:r w:rsidR="00B308FD" w:rsidRPr="001F0548">
        <w:rPr>
          <w:sz w:val="28"/>
          <w:szCs w:val="28"/>
        </w:rPr>
        <w:t>текущем</w:t>
      </w:r>
      <w:r w:rsidRPr="001F0548">
        <w:rPr>
          <w:sz w:val="28"/>
          <w:szCs w:val="28"/>
        </w:rPr>
        <w:t xml:space="preserve"> году.  Для новых классов приобретены школьная мебель, </w:t>
      </w:r>
      <w:r w:rsidRPr="001F0548">
        <w:rPr>
          <w:sz w:val="28"/>
          <w:szCs w:val="28"/>
        </w:rPr>
        <w:lastRenderedPageBreak/>
        <w:t xml:space="preserve">компьютерное оборудование, оборудование для кабинета химии, медицинского кабинета. Общий объём финансирования объекта - 152 </w:t>
      </w:r>
      <w:proofErr w:type="spellStart"/>
      <w:proofErr w:type="gramStart"/>
      <w:r w:rsidRPr="001F0548">
        <w:rPr>
          <w:sz w:val="28"/>
          <w:szCs w:val="28"/>
        </w:rPr>
        <w:t>млн.рублей</w:t>
      </w:r>
      <w:proofErr w:type="spellEnd"/>
      <w:proofErr w:type="gramEnd"/>
      <w:r w:rsidRPr="001F0548">
        <w:rPr>
          <w:sz w:val="28"/>
          <w:szCs w:val="28"/>
        </w:rPr>
        <w:t xml:space="preserve">. </w:t>
      </w:r>
    </w:p>
    <w:p w:rsidR="008F5F53" w:rsidRPr="001F0548" w:rsidRDefault="008F5F53" w:rsidP="006D787A">
      <w:pPr>
        <w:numPr>
          <w:ilvl w:val="0"/>
          <w:numId w:val="1"/>
        </w:num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Разработана проектно-сметная документация на капитальный ремонт </w:t>
      </w:r>
      <w:r w:rsidR="00B308FD" w:rsidRPr="001F0548">
        <w:rPr>
          <w:sz w:val="28"/>
          <w:szCs w:val="28"/>
        </w:rPr>
        <w:t>детского сада</w:t>
      </w:r>
      <w:r w:rsidRPr="001F0548">
        <w:rPr>
          <w:sz w:val="28"/>
          <w:szCs w:val="28"/>
        </w:rPr>
        <w:t xml:space="preserve"> «Солнышко». После прохождения государственной экспертизы</w:t>
      </w:r>
      <w:r w:rsidR="00B308FD" w:rsidRPr="001F0548">
        <w:rPr>
          <w:sz w:val="28"/>
          <w:szCs w:val="28"/>
        </w:rPr>
        <w:t xml:space="preserve"> проекта, будет осуществлен ремонт.</w:t>
      </w:r>
    </w:p>
    <w:p w:rsidR="008F5F53" w:rsidRPr="001F0548" w:rsidRDefault="008F5F53" w:rsidP="006D787A">
      <w:pPr>
        <w:numPr>
          <w:ilvl w:val="0"/>
          <w:numId w:val="1"/>
        </w:num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Проведен ремонт спортивной площадки </w:t>
      </w:r>
      <w:proofErr w:type="spellStart"/>
      <w:r w:rsidRPr="001F0548">
        <w:rPr>
          <w:sz w:val="28"/>
          <w:szCs w:val="28"/>
        </w:rPr>
        <w:t>Ушаковской</w:t>
      </w:r>
      <w:proofErr w:type="spellEnd"/>
      <w:r w:rsidRPr="001F0548">
        <w:rPr>
          <w:sz w:val="28"/>
          <w:szCs w:val="28"/>
        </w:rPr>
        <w:t xml:space="preserve"> средней школы. Стоимость у</w:t>
      </w:r>
      <w:r w:rsidRPr="001F0548">
        <w:rPr>
          <w:sz w:val="28"/>
          <w:szCs w:val="28"/>
          <w:shd w:val="clear" w:color="auto" w:fill="FFFFFF"/>
        </w:rPr>
        <w:t xml:space="preserve">стройства асфальтированного основания с резиновым покрытием </w:t>
      </w:r>
      <w:r w:rsidRPr="001F0548">
        <w:rPr>
          <w:sz w:val="28"/>
          <w:szCs w:val="28"/>
        </w:rPr>
        <w:t xml:space="preserve">и установки комплекса спортивных снарядов для уличной гимнастики составила 3,2 </w:t>
      </w:r>
      <w:proofErr w:type="spellStart"/>
      <w:proofErr w:type="gramStart"/>
      <w:r w:rsidRPr="001F0548">
        <w:rPr>
          <w:sz w:val="28"/>
          <w:szCs w:val="28"/>
        </w:rPr>
        <w:t>млн.рублей</w:t>
      </w:r>
      <w:proofErr w:type="spellEnd"/>
      <w:proofErr w:type="gramEnd"/>
      <w:r w:rsidRPr="001F0548">
        <w:rPr>
          <w:sz w:val="28"/>
          <w:szCs w:val="28"/>
        </w:rPr>
        <w:t>.</w:t>
      </w:r>
    </w:p>
    <w:p w:rsidR="008F5F53" w:rsidRPr="001F0548" w:rsidRDefault="008F5F53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 рамках программы Правительства Московской области «Развитие </w:t>
      </w:r>
      <w:proofErr w:type="gramStart"/>
      <w:r w:rsidRPr="001F0548">
        <w:rPr>
          <w:sz w:val="28"/>
          <w:szCs w:val="28"/>
        </w:rPr>
        <w:t>газификации  Московской</w:t>
      </w:r>
      <w:proofErr w:type="gramEnd"/>
      <w:r w:rsidRPr="001F0548">
        <w:rPr>
          <w:sz w:val="28"/>
          <w:szCs w:val="28"/>
        </w:rPr>
        <w:t xml:space="preserve"> области до 2025 года» в отчетном году введен в эксплуатацию построенный газопровод в д. </w:t>
      </w:r>
      <w:proofErr w:type="spellStart"/>
      <w:r w:rsidRPr="001F0548">
        <w:rPr>
          <w:sz w:val="28"/>
          <w:szCs w:val="28"/>
        </w:rPr>
        <w:t>Вяхирево</w:t>
      </w:r>
      <w:proofErr w:type="spellEnd"/>
      <w:r w:rsidRPr="001F0548">
        <w:rPr>
          <w:sz w:val="28"/>
          <w:szCs w:val="28"/>
        </w:rPr>
        <w:t xml:space="preserve"> с/</w:t>
      </w:r>
      <w:proofErr w:type="spellStart"/>
      <w:r w:rsidRPr="001F0548">
        <w:rPr>
          <w:sz w:val="28"/>
          <w:szCs w:val="28"/>
        </w:rPr>
        <w:t>п.Микулинское</w:t>
      </w:r>
      <w:proofErr w:type="spellEnd"/>
      <w:r w:rsidRPr="001F0548">
        <w:rPr>
          <w:sz w:val="28"/>
          <w:szCs w:val="28"/>
        </w:rPr>
        <w:t xml:space="preserve"> протяженностью 2,1 км. В перспективе возможно подключение к газопроводу около 20 домохозяйств. Осуществлен пуск газа в построенный газопровод в </w:t>
      </w:r>
      <w:proofErr w:type="spellStart"/>
      <w:r w:rsidRPr="001F0548">
        <w:rPr>
          <w:sz w:val="28"/>
          <w:szCs w:val="28"/>
        </w:rPr>
        <w:t>д.Калицино</w:t>
      </w:r>
      <w:proofErr w:type="spellEnd"/>
      <w:r w:rsidRPr="001F0548">
        <w:rPr>
          <w:sz w:val="28"/>
          <w:szCs w:val="28"/>
        </w:rPr>
        <w:t xml:space="preserve"> г/п Лотошино протяженностью 3,</w:t>
      </w:r>
      <w:proofErr w:type="gramStart"/>
      <w:r w:rsidRPr="001F0548">
        <w:rPr>
          <w:sz w:val="28"/>
          <w:szCs w:val="28"/>
        </w:rPr>
        <w:t>3  км</w:t>
      </w:r>
      <w:proofErr w:type="gramEnd"/>
      <w:r w:rsidRPr="001F0548">
        <w:rPr>
          <w:sz w:val="28"/>
          <w:szCs w:val="28"/>
        </w:rPr>
        <w:t xml:space="preserve">. Будут газифицированы 51 жилой дом, а также </w:t>
      </w:r>
      <w:proofErr w:type="spellStart"/>
      <w:r w:rsidRPr="001F0548">
        <w:rPr>
          <w:sz w:val="28"/>
          <w:szCs w:val="28"/>
        </w:rPr>
        <w:t>Калицинский</w:t>
      </w:r>
      <w:proofErr w:type="spellEnd"/>
      <w:r w:rsidRPr="001F0548">
        <w:rPr>
          <w:sz w:val="28"/>
          <w:szCs w:val="28"/>
        </w:rPr>
        <w:t xml:space="preserve"> сельский клуб. Введен в эксплуатацию газопровод в </w:t>
      </w:r>
      <w:proofErr w:type="spellStart"/>
      <w:r w:rsidRPr="001F0548">
        <w:rPr>
          <w:sz w:val="28"/>
          <w:szCs w:val="28"/>
        </w:rPr>
        <w:t>д.Канищево</w:t>
      </w:r>
      <w:proofErr w:type="spellEnd"/>
      <w:r w:rsidRPr="001F0548">
        <w:rPr>
          <w:sz w:val="28"/>
          <w:szCs w:val="28"/>
        </w:rPr>
        <w:t xml:space="preserve"> с/п </w:t>
      </w:r>
      <w:proofErr w:type="spellStart"/>
      <w:r w:rsidRPr="001F0548">
        <w:rPr>
          <w:sz w:val="28"/>
          <w:szCs w:val="28"/>
        </w:rPr>
        <w:t>Микулинское</w:t>
      </w:r>
      <w:proofErr w:type="spellEnd"/>
      <w:r w:rsidRPr="001F0548">
        <w:rPr>
          <w:sz w:val="28"/>
          <w:szCs w:val="28"/>
        </w:rPr>
        <w:t xml:space="preserve"> протяженностью 0,66 км., появилась возможность газифицировать 11 жилых домов. Продолжается проведение землеустроительных и проектно-изыскательских работ на объекте «Газификация </w:t>
      </w:r>
      <w:proofErr w:type="spellStart"/>
      <w:r w:rsidRPr="001F0548">
        <w:rPr>
          <w:sz w:val="28"/>
          <w:szCs w:val="28"/>
        </w:rPr>
        <w:t>д.Мамоново</w:t>
      </w:r>
      <w:proofErr w:type="spellEnd"/>
      <w:r w:rsidRPr="001F0548">
        <w:rPr>
          <w:sz w:val="28"/>
          <w:szCs w:val="28"/>
        </w:rPr>
        <w:t xml:space="preserve"> и </w:t>
      </w:r>
      <w:proofErr w:type="spellStart"/>
      <w:r w:rsidRPr="001F0548">
        <w:rPr>
          <w:sz w:val="28"/>
          <w:szCs w:val="28"/>
        </w:rPr>
        <w:t>д.Астренево</w:t>
      </w:r>
      <w:proofErr w:type="spellEnd"/>
      <w:r w:rsidRPr="001F0548">
        <w:rPr>
          <w:sz w:val="28"/>
          <w:szCs w:val="28"/>
        </w:rPr>
        <w:t xml:space="preserve"> с/п </w:t>
      </w:r>
      <w:proofErr w:type="spellStart"/>
      <w:r w:rsidRPr="001F0548">
        <w:rPr>
          <w:sz w:val="28"/>
          <w:szCs w:val="28"/>
        </w:rPr>
        <w:t>Ошейкинское</w:t>
      </w:r>
      <w:proofErr w:type="spellEnd"/>
      <w:r w:rsidRPr="001F0548">
        <w:rPr>
          <w:sz w:val="28"/>
          <w:szCs w:val="28"/>
        </w:rPr>
        <w:t>».    Планируется построить 7,15 км газопровода. В АО «</w:t>
      </w:r>
      <w:proofErr w:type="spellStart"/>
      <w:r w:rsidRPr="001F0548">
        <w:rPr>
          <w:sz w:val="28"/>
          <w:szCs w:val="28"/>
        </w:rPr>
        <w:t>Мособлгаз</w:t>
      </w:r>
      <w:proofErr w:type="spellEnd"/>
      <w:r w:rsidRPr="001F0548">
        <w:rPr>
          <w:sz w:val="28"/>
          <w:szCs w:val="28"/>
        </w:rPr>
        <w:t xml:space="preserve">» проходит согласование проектная документация по газификации </w:t>
      </w:r>
      <w:proofErr w:type="spellStart"/>
      <w:r w:rsidRPr="001F0548">
        <w:rPr>
          <w:sz w:val="28"/>
          <w:szCs w:val="28"/>
        </w:rPr>
        <w:t>д.Введенское</w:t>
      </w:r>
      <w:proofErr w:type="spellEnd"/>
      <w:r w:rsidRPr="001F0548">
        <w:rPr>
          <w:sz w:val="28"/>
          <w:szCs w:val="28"/>
        </w:rPr>
        <w:t xml:space="preserve"> с/п </w:t>
      </w:r>
      <w:proofErr w:type="spellStart"/>
      <w:r w:rsidRPr="001F0548">
        <w:rPr>
          <w:sz w:val="28"/>
          <w:szCs w:val="28"/>
        </w:rPr>
        <w:t>Микулинское</w:t>
      </w:r>
      <w:proofErr w:type="spellEnd"/>
      <w:r w:rsidRPr="001F0548">
        <w:rPr>
          <w:sz w:val="28"/>
          <w:szCs w:val="28"/>
        </w:rPr>
        <w:t xml:space="preserve"> (4 км).</w:t>
      </w:r>
    </w:p>
    <w:p w:rsidR="008F5F53" w:rsidRPr="001F0548" w:rsidRDefault="008F5F53" w:rsidP="006D787A">
      <w:pPr>
        <w:spacing w:before="120" w:after="120"/>
        <w:ind w:firstLine="567"/>
        <w:jc w:val="both"/>
        <w:rPr>
          <w:sz w:val="28"/>
          <w:szCs w:val="28"/>
        </w:rPr>
      </w:pPr>
      <w:proofErr w:type="gramStart"/>
      <w:r w:rsidRPr="001F0548">
        <w:rPr>
          <w:sz w:val="28"/>
          <w:szCs w:val="28"/>
        </w:rPr>
        <w:t>Проводятся  проектно</w:t>
      </w:r>
      <w:proofErr w:type="gramEnd"/>
      <w:r w:rsidRPr="001F0548">
        <w:rPr>
          <w:sz w:val="28"/>
          <w:szCs w:val="28"/>
        </w:rPr>
        <w:t xml:space="preserve">-изыскательские и землеустроительные работы для строительства газопровода высокого давления </w:t>
      </w:r>
      <w:proofErr w:type="spellStart"/>
      <w:r w:rsidRPr="001F0548">
        <w:rPr>
          <w:sz w:val="28"/>
          <w:szCs w:val="28"/>
        </w:rPr>
        <w:t>с.Микулино-д.Хранево-д.Коноплево</w:t>
      </w:r>
      <w:proofErr w:type="spellEnd"/>
      <w:r w:rsidRPr="001F0548">
        <w:rPr>
          <w:sz w:val="28"/>
          <w:szCs w:val="28"/>
        </w:rPr>
        <w:t xml:space="preserve"> с/п </w:t>
      </w:r>
      <w:proofErr w:type="spellStart"/>
      <w:r w:rsidRPr="001F0548">
        <w:rPr>
          <w:sz w:val="28"/>
          <w:szCs w:val="28"/>
        </w:rPr>
        <w:t>Микулинское</w:t>
      </w:r>
      <w:proofErr w:type="spellEnd"/>
      <w:r w:rsidRPr="001F0548">
        <w:rPr>
          <w:sz w:val="28"/>
          <w:szCs w:val="28"/>
        </w:rPr>
        <w:t xml:space="preserve"> (13,8 км).</w:t>
      </w:r>
    </w:p>
    <w:p w:rsidR="003D297F" w:rsidRDefault="0051514C" w:rsidP="006D787A">
      <w:pPr>
        <w:spacing w:before="120" w:after="120"/>
        <w:ind w:firstLine="567"/>
        <w:jc w:val="both"/>
        <w:outlineLvl w:val="0"/>
        <w:rPr>
          <w:sz w:val="28"/>
          <w:szCs w:val="28"/>
        </w:rPr>
      </w:pPr>
      <w:r w:rsidRPr="001F0548">
        <w:rPr>
          <w:sz w:val="28"/>
          <w:szCs w:val="28"/>
        </w:rPr>
        <w:t xml:space="preserve"> </w:t>
      </w:r>
      <w:r w:rsidR="009C40DD" w:rsidRPr="003D297F">
        <w:rPr>
          <w:b/>
          <w:sz w:val="28"/>
          <w:szCs w:val="28"/>
        </w:rPr>
        <w:t>Промышленное производство</w:t>
      </w:r>
      <w:r w:rsidR="009C40DD" w:rsidRPr="009C40DD">
        <w:rPr>
          <w:sz w:val="28"/>
          <w:szCs w:val="28"/>
        </w:rPr>
        <w:t xml:space="preserve"> представлено предприятиями обрабатывающих производств, обеспечение </w:t>
      </w:r>
      <w:r w:rsidR="009C40DD">
        <w:rPr>
          <w:sz w:val="28"/>
          <w:szCs w:val="28"/>
        </w:rPr>
        <w:t>тепловой</w:t>
      </w:r>
      <w:r w:rsidR="009C40DD" w:rsidRPr="009C40DD">
        <w:rPr>
          <w:sz w:val="28"/>
          <w:szCs w:val="28"/>
        </w:rPr>
        <w:t xml:space="preserve"> энергией, </w:t>
      </w:r>
      <w:r w:rsidR="00D13981">
        <w:rPr>
          <w:sz w:val="28"/>
          <w:szCs w:val="28"/>
        </w:rPr>
        <w:t>издание</w:t>
      </w:r>
      <w:r w:rsidR="003D297F">
        <w:rPr>
          <w:sz w:val="28"/>
          <w:szCs w:val="28"/>
        </w:rPr>
        <w:t xml:space="preserve"> газет,</w:t>
      </w:r>
      <w:r w:rsidR="009C40DD" w:rsidRPr="009C40DD">
        <w:rPr>
          <w:sz w:val="28"/>
          <w:szCs w:val="28"/>
        </w:rPr>
        <w:t xml:space="preserve"> которые в совокупности отгрузили продукции за 2018 год на сумму </w:t>
      </w:r>
      <w:r w:rsidR="009C40DD">
        <w:rPr>
          <w:sz w:val="28"/>
          <w:szCs w:val="28"/>
        </w:rPr>
        <w:t>641,7</w:t>
      </w:r>
      <w:r w:rsidR="009C40DD" w:rsidRPr="009C40DD">
        <w:rPr>
          <w:sz w:val="28"/>
          <w:szCs w:val="28"/>
        </w:rPr>
        <w:t xml:space="preserve"> млн. рублей, из них </w:t>
      </w:r>
      <w:r w:rsidR="009C40DD">
        <w:rPr>
          <w:sz w:val="28"/>
          <w:szCs w:val="28"/>
        </w:rPr>
        <w:t>обрабатывающие производства (</w:t>
      </w:r>
      <w:r w:rsidR="003D297F">
        <w:rPr>
          <w:sz w:val="28"/>
          <w:szCs w:val="28"/>
        </w:rPr>
        <w:t xml:space="preserve">на </w:t>
      </w:r>
      <w:r w:rsidR="009C40DD">
        <w:rPr>
          <w:sz w:val="28"/>
          <w:szCs w:val="28"/>
        </w:rPr>
        <w:t>которы</w:t>
      </w:r>
      <w:r w:rsidR="003D297F">
        <w:rPr>
          <w:sz w:val="28"/>
          <w:szCs w:val="28"/>
        </w:rPr>
        <w:t>е</w:t>
      </w:r>
      <w:r w:rsidR="009C40DD">
        <w:rPr>
          <w:sz w:val="28"/>
          <w:szCs w:val="28"/>
        </w:rPr>
        <w:t xml:space="preserve"> </w:t>
      </w:r>
      <w:r w:rsidR="003D297F">
        <w:rPr>
          <w:sz w:val="28"/>
          <w:szCs w:val="28"/>
        </w:rPr>
        <w:t>приходится</w:t>
      </w:r>
      <w:r w:rsidR="009C40DD">
        <w:rPr>
          <w:sz w:val="28"/>
          <w:szCs w:val="28"/>
        </w:rPr>
        <w:t xml:space="preserve"> – 56,4</w:t>
      </w:r>
      <w:r w:rsidR="003D297F">
        <w:rPr>
          <w:sz w:val="28"/>
          <w:szCs w:val="28"/>
        </w:rPr>
        <w:t xml:space="preserve">%) </w:t>
      </w:r>
      <w:r w:rsidR="003D297F" w:rsidRPr="009C40DD">
        <w:rPr>
          <w:sz w:val="28"/>
          <w:szCs w:val="28"/>
        </w:rPr>
        <w:t>–</w:t>
      </w:r>
      <w:r w:rsidR="009C40DD" w:rsidRPr="009C40DD">
        <w:rPr>
          <w:sz w:val="28"/>
          <w:szCs w:val="28"/>
        </w:rPr>
        <w:t xml:space="preserve"> </w:t>
      </w:r>
      <w:r w:rsidR="009C40DD">
        <w:rPr>
          <w:sz w:val="28"/>
          <w:szCs w:val="28"/>
        </w:rPr>
        <w:t>362</w:t>
      </w:r>
      <w:r w:rsidR="009C40DD" w:rsidRPr="009C40DD">
        <w:rPr>
          <w:sz w:val="28"/>
          <w:szCs w:val="28"/>
        </w:rPr>
        <w:t xml:space="preserve"> млн. рублей</w:t>
      </w:r>
      <w:r w:rsidR="009C40DD">
        <w:rPr>
          <w:sz w:val="28"/>
          <w:szCs w:val="28"/>
        </w:rPr>
        <w:t xml:space="preserve">. </w:t>
      </w:r>
    </w:p>
    <w:p w:rsidR="00AB5938" w:rsidRPr="001F0548" w:rsidRDefault="009511DE" w:rsidP="00AB5938">
      <w:pPr>
        <w:spacing w:before="120" w:after="12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1DE">
        <w:rPr>
          <w:color w:val="000000"/>
          <w:sz w:val="28"/>
          <w:szCs w:val="28"/>
          <w:shd w:val="clear" w:color="auto" w:fill="FFFFFF"/>
        </w:rPr>
        <w:t>С начала года темп роста выпуска данных производств незначительно увеличился по отношению к соответствующему периоду прошлого года (в действующих ценах) и составил 1</w:t>
      </w:r>
      <w:r w:rsidR="00AB5938">
        <w:rPr>
          <w:color w:val="000000"/>
          <w:sz w:val="28"/>
          <w:szCs w:val="28"/>
          <w:shd w:val="clear" w:color="auto" w:fill="FFFFFF"/>
        </w:rPr>
        <w:t>01</w:t>
      </w:r>
      <w:r w:rsidRPr="009511DE">
        <w:rPr>
          <w:color w:val="000000"/>
          <w:sz w:val="28"/>
          <w:szCs w:val="28"/>
          <w:shd w:val="clear" w:color="auto" w:fill="FFFFFF"/>
        </w:rPr>
        <w:t>,6%</w:t>
      </w:r>
      <w:r w:rsidR="00AB5938">
        <w:rPr>
          <w:color w:val="000000"/>
          <w:sz w:val="28"/>
          <w:szCs w:val="28"/>
          <w:shd w:val="clear" w:color="auto" w:fill="FFFFFF"/>
        </w:rPr>
        <w:t xml:space="preserve">, </w:t>
      </w:r>
      <w:r w:rsidR="00AB5938" w:rsidRPr="001F0548">
        <w:rPr>
          <w:color w:val="000000"/>
          <w:sz w:val="28"/>
          <w:szCs w:val="28"/>
          <w:shd w:val="clear" w:color="auto" w:fill="FFFFFF"/>
        </w:rPr>
        <w:t>в обрабатывающем секторе – 104,4 %.</w:t>
      </w:r>
    </w:p>
    <w:p w:rsidR="007F4D19" w:rsidRPr="001F0548" w:rsidRDefault="007F4D19" w:rsidP="006D787A">
      <w:pPr>
        <w:spacing w:before="120" w:after="120"/>
        <w:ind w:firstLine="567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1F0548">
        <w:rPr>
          <w:color w:val="000000"/>
          <w:sz w:val="28"/>
          <w:szCs w:val="28"/>
          <w:shd w:val="clear" w:color="auto" w:fill="FFFFFF"/>
        </w:rPr>
        <w:t xml:space="preserve">На предприятии «Платформа» расширен действующий цех по производству мягких контейнеров на 20 </w:t>
      </w:r>
      <w:proofErr w:type="gramStart"/>
      <w:r w:rsidRPr="001F0548">
        <w:rPr>
          <w:color w:val="000000"/>
          <w:sz w:val="28"/>
          <w:szCs w:val="28"/>
          <w:shd w:val="clear" w:color="auto" w:fill="FFFFFF"/>
        </w:rPr>
        <w:t>рабочих  мест</w:t>
      </w:r>
      <w:proofErr w:type="gramEnd"/>
      <w:r w:rsidRPr="001F0548">
        <w:rPr>
          <w:color w:val="000000"/>
          <w:sz w:val="28"/>
          <w:szCs w:val="28"/>
          <w:shd w:val="clear" w:color="auto" w:fill="FFFFFF"/>
        </w:rPr>
        <w:t>,  увеличение производства составило 111,4 %.</w:t>
      </w:r>
    </w:p>
    <w:p w:rsidR="007F4D19" w:rsidRPr="001F0548" w:rsidRDefault="007F4D19" w:rsidP="006D787A">
      <w:pPr>
        <w:spacing w:before="120" w:after="12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F0548">
        <w:rPr>
          <w:color w:val="000000"/>
          <w:sz w:val="28"/>
          <w:szCs w:val="28"/>
          <w:shd w:val="clear" w:color="auto" w:fill="FFFFFF"/>
        </w:rPr>
        <w:t>Производство хлеба и хлебобулочных изделий в натуральном выражении возросло на 2,9%.</w:t>
      </w:r>
    </w:p>
    <w:p w:rsidR="007F4D19" w:rsidRPr="001F0548" w:rsidRDefault="007F4D19" w:rsidP="006D787A">
      <w:pPr>
        <w:spacing w:before="120" w:after="12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F0548">
        <w:rPr>
          <w:color w:val="000000"/>
          <w:sz w:val="28"/>
          <w:szCs w:val="28"/>
          <w:shd w:val="clear" w:color="auto" w:fill="FFFFFF"/>
        </w:rPr>
        <w:t>Также увеличение объемов отгруженной промышленной продукции отмечается на предприятии по производству деревянных стеклопакетов.</w:t>
      </w:r>
    </w:p>
    <w:p w:rsidR="00FC4283" w:rsidRPr="001F0548" w:rsidRDefault="007F4D19" w:rsidP="006D787A">
      <w:pPr>
        <w:spacing w:before="120" w:after="12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F0548">
        <w:rPr>
          <w:color w:val="000000"/>
          <w:sz w:val="28"/>
          <w:szCs w:val="28"/>
          <w:shd w:val="clear" w:color="auto" w:fill="FFFFFF"/>
        </w:rPr>
        <w:lastRenderedPageBreak/>
        <w:t>Незначительно снизилось производство</w:t>
      </w:r>
      <w:r w:rsidR="003E3851" w:rsidRPr="001F0548">
        <w:rPr>
          <w:color w:val="000000"/>
          <w:sz w:val="28"/>
          <w:szCs w:val="28"/>
          <w:shd w:val="clear" w:color="auto" w:fill="FFFFFF"/>
        </w:rPr>
        <w:t xml:space="preserve"> мебели,</w:t>
      </w:r>
      <w:r w:rsidRPr="001F0548">
        <w:rPr>
          <w:color w:val="000000"/>
          <w:sz w:val="28"/>
          <w:szCs w:val="28"/>
          <w:shd w:val="clear" w:color="auto" w:fill="FFFFFF"/>
        </w:rPr>
        <w:t xml:space="preserve"> готовых металлических и </w:t>
      </w:r>
      <w:proofErr w:type="spellStart"/>
      <w:proofErr w:type="gramStart"/>
      <w:r w:rsidRPr="001F0548">
        <w:rPr>
          <w:color w:val="000000"/>
          <w:sz w:val="28"/>
          <w:szCs w:val="28"/>
          <w:shd w:val="clear" w:color="auto" w:fill="FFFFFF"/>
        </w:rPr>
        <w:t>резино</w:t>
      </w:r>
      <w:proofErr w:type="spellEnd"/>
      <w:r w:rsidRPr="001F0548">
        <w:rPr>
          <w:color w:val="000000"/>
          <w:sz w:val="28"/>
          <w:szCs w:val="28"/>
          <w:shd w:val="clear" w:color="auto" w:fill="FFFFFF"/>
        </w:rPr>
        <w:t>-технических</w:t>
      </w:r>
      <w:proofErr w:type="gramEnd"/>
      <w:r w:rsidRPr="001F0548">
        <w:rPr>
          <w:color w:val="000000"/>
          <w:sz w:val="28"/>
          <w:szCs w:val="28"/>
          <w:shd w:val="clear" w:color="auto" w:fill="FFFFFF"/>
        </w:rPr>
        <w:t xml:space="preserve"> изделий (индекс производства – 93,6 %).</w:t>
      </w:r>
    </w:p>
    <w:p w:rsidR="00FC4283" w:rsidRPr="001F0548" w:rsidRDefault="00FC4283" w:rsidP="006D787A">
      <w:pPr>
        <w:spacing w:before="120" w:after="120"/>
        <w:ind w:firstLine="567"/>
        <w:jc w:val="both"/>
        <w:rPr>
          <w:sz w:val="28"/>
          <w:szCs w:val="28"/>
          <w:lang w:eastAsia="ar-SA"/>
        </w:rPr>
      </w:pPr>
      <w:r w:rsidRPr="001F0548">
        <w:rPr>
          <w:sz w:val="28"/>
          <w:szCs w:val="28"/>
          <w:lang w:eastAsia="ar-SA"/>
        </w:rPr>
        <w:t xml:space="preserve">Немалый вклад в социально-экономическое развитие вносит </w:t>
      </w:r>
      <w:r w:rsidRPr="001F0548">
        <w:rPr>
          <w:b/>
          <w:sz w:val="28"/>
          <w:szCs w:val="28"/>
          <w:lang w:eastAsia="ar-SA"/>
        </w:rPr>
        <w:t xml:space="preserve">малый бизнес </w:t>
      </w:r>
      <w:r w:rsidRPr="001F0548">
        <w:rPr>
          <w:sz w:val="28"/>
          <w:szCs w:val="28"/>
          <w:lang w:eastAsia="ar-SA"/>
        </w:rPr>
        <w:t>— это 95 малых и средних предприятий и 370 индивидуальных предпринимателей. По сравнению с аналогичным периодом прошлого года количество субъектов малого бизнеса возросло в отчетном периоде на 77 единиц или на 20%.</w:t>
      </w:r>
    </w:p>
    <w:p w:rsidR="00FC4283" w:rsidRPr="001F0548" w:rsidRDefault="00FC4283" w:rsidP="006D787A">
      <w:pPr>
        <w:spacing w:before="120" w:after="120"/>
        <w:ind w:firstLine="567"/>
        <w:jc w:val="both"/>
        <w:rPr>
          <w:sz w:val="28"/>
          <w:szCs w:val="28"/>
          <w:lang w:eastAsia="ar-SA"/>
        </w:rPr>
      </w:pPr>
      <w:r w:rsidRPr="001F0548">
        <w:rPr>
          <w:sz w:val="28"/>
          <w:szCs w:val="28"/>
        </w:rPr>
        <w:t xml:space="preserve">Всего на малых и средних предприятиях работают более девятисот человек. </w:t>
      </w:r>
      <w:r w:rsidRPr="001F0548">
        <w:rPr>
          <w:sz w:val="28"/>
          <w:szCs w:val="28"/>
          <w:lang w:eastAsia="ar-SA"/>
        </w:rPr>
        <w:t xml:space="preserve">Численность занятого населения в сфере малого и среднего предпринимательства в районе составляет 36 % от среднесписочной численности работников всех предприятий и организаций. </w:t>
      </w:r>
    </w:p>
    <w:p w:rsidR="00FC4283" w:rsidRPr="001F0548" w:rsidRDefault="00FC4283" w:rsidP="006D787A">
      <w:pPr>
        <w:spacing w:before="120" w:after="120"/>
        <w:ind w:firstLine="567"/>
        <w:jc w:val="both"/>
        <w:rPr>
          <w:sz w:val="28"/>
          <w:szCs w:val="28"/>
          <w:lang w:eastAsia="ar-SA"/>
        </w:rPr>
      </w:pPr>
      <w:r w:rsidRPr="001F0548">
        <w:rPr>
          <w:sz w:val="28"/>
          <w:szCs w:val="28"/>
          <w:lang w:eastAsia="ar-SA"/>
        </w:rPr>
        <w:t>На территории муниципального района реализуется муниципальная программа «Предпринимательство Лотошинского муниципального района на 2018-2022 годы», в рамках которой осуществляются финансовая, имущественная, информационная и консультационная поддержки субъектов малого и среднего предпринимательства:</w:t>
      </w:r>
    </w:p>
    <w:p w:rsidR="00FC4283" w:rsidRPr="001F0548" w:rsidRDefault="00FC4283" w:rsidP="006D787A">
      <w:pPr>
        <w:spacing w:before="120" w:after="120"/>
        <w:ind w:firstLine="567"/>
        <w:jc w:val="both"/>
        <w:rPr>
          <w:sz w:val="28"/>
          <w:szCs w:val="28"/>
          <w:lang w:eastAsia="ar-SA"/>
        </w:rPr>
      </w:pPr>
      <w:r w:rsidRPr="001F0548">
        <w:rPr>
          <w:sz w:val="28"/>
          <w:szCs w:val="28"/>
          <w:lang w:eastAsia="ar-SA"/>
        </w:rPr>
        <w:t xml:space="preserve">- </w:t>
      </w:r>
      <w:r w:rsidRPr="001F0548">
        <w:rPr>
          <w:i/>
          <w:sz w:val="28"/>
          <w:szCs w:val="28"/>
          <w:lang w:eastAsia="ar-SA"/>
        </w:rPr>
        <w:t>финансовая поддержка</w:t>
      </w:r>
      <w:r w:rsidRPr="001F0548">
        <w:rPr>
          <w:sz w:val="28"/>
          <w:szCs w:val="28"/>
          <w:lang w:eastAsia="ar-SA"/>
        </w:rPr>
        <w:t xml:space="preserve">: из средств муниципального бюджета оказана поддержка в размере 200 тысяч рублей в виде предоставления субсидий с целью возмещения части затрат двум субъектам малого бизнеса: ООО «ПДК», генеральным директором которого является </w:t>
      </w:r>
      <w:proofErr w:type="spellStart"/>
      <w:r w:rsidRPr="001F0548">
        <w:rPr>
          <w:sz w:val="28"/>
          <w:szCs w:val="28"/>
          <w:lang w:eastAsia="ar-SA"/>
        </w:rPr>
        <w:t>Стрежнев</w:t>
      </w:r>
      <w:proofErr w:type="spellEnd"/>
      <w:r w:rsidRPr="001F0548">
        <w:rPr>
          <w:sz w:val="28"/>
          <w:szCs w:val="28"/>
          <w:lang w:eastAsia="ar-SA"/>
        </w:rPr>
        <w:t xml:space="preserve"> Борис Павлович, ИП Горбачевой Наталье Сергеевне. Данными субъектами вложено 716 тыс. рублей инвестиций в основной капитал: приобретено оборудование для производства деревянных изделий, оборудован рабочий кабинет для предоставления парикмахерских и других услуг. Ими дополнительно создано 8 рабочих мест и сохранено 2 рабочих места.  (Фото прилагается).</w:t>
      </w:r>
    </w:p>
    <w:p w:rsidR="00FC4283" w:rsidRPr="001F0548" w:rsidRDefault="00FC4283" w:rsidP="006D787A">
      <w:pPr>
        <w:spacing w:before="120" w:after="120"/>
        <w:ind w:firstLine="567"/>
        <w:jc w:val="both"/>
        <w:rPr>
          <w:sz w:val="28"/>
          <w:szCs w:val="28"/>
          <w:lang w:eastAsia="ar-SA"/>
        </w:rPr>
      </w:pPr>
      <w:r w:rsidRPr="001F0548">
        <w:rPr>
          <w:sz w:val="28"/>
          <w:szCs w:val="28"/>
          <w:lang w:eastAsia="ar-SA"/>
        </w:rPr>
        <w:t xml:space="preserve">- </w:t>
      </w:r>
      <w:r w:rsidRPr="001F0548">
        <w:rPr>
          <w:i/>
          <w:sz w:val="28"/>
          <w:szCs w:val="28"/>
          <w:lang w:eastAsia="ar-SA"/>
        </w:rPr>
        <w:t>имущественная поддержка</w:t>
      </w:r>
      <w:r w:rsidRPr="001F0548">
        <w:rPr>
          <w:sz w:val="28"/>
          <w:szCs w:val="28"/>
          <w:lang w:eastAsia="ar-SA"/>
        </w:rPr>
        <w:t>: в аренду субъектам малого предпринимательства передано имущество в количестве 27 объектов, 8 социально – ориентированных субъектов МСП получили льготы в размере 50% на аренду муниципальных помещений, используемых в своей профильной деятельности.  Сумма льгот составила 577 тысяч рублей.</w:t>
      </w:r>
    </w:p>
    <w:p w:rsidR="00FC4283" w:rsidRPr="001F0548" w:rsidRDefault="00FC4283" w:rsidP="006D787A">
      <w:pPr>
        <w:spacing w:before="120" w:after="120"/>
        <w:ind w:firstLine="567"/>
        <w:jc w:val="both"/>
        <w:rPr>
          <w:sz w:val="28"/>
          <w:szCs w:val="28"/>
          <w:lang w:eastAsia="ar-SA"/>
        </w:rPr>
      </w:pPr>
      <w:r w:rsidRPr="001F0548">
        <w:rPr>
          <w:sz w:val="28"/>
          <w:szCs w:val="28"/>
          <w:lang w:eastAsia="ar-SA"/>
        </w:rPr>
        <w:t xml:space="preserve">- </w:t>
      </w:r>
      <w:r w:rsidRPr="001F0548">
        <w:rPr>
          <w:i/>
          <w:sz w:val="28"/>
          <w:szCs w:val="28"/>
          <w:lang w:eastAsia="ar-SA"/>
        </w:rPr>
        <w:t>закупки у субъектов МСП</w:t>
      </w:r>
      <w:r w:rsidRPr="001F0548">
        <w:rPr>
          <w:sz w:val="28"/>
          <w:szCs w:val="28"/>
          <w:lang w:eastAsia="ar-SA"/>
        </w:rPr>
        <w:t>: субъекты малого предпринимательства продолжают участвовать в конкурсах по закупке товаров (работ, услуг) для муниципальных нужд. Доля закупок среди субъектов МСП составила 51%, предусмотрено законодательством не менее 25%.</w:t>
      </w:r>
    </w:p>
    <w:p w:rsidR="00FC4283" w:rsidRPr="001F0548" w:rsidRDefault="00FC4283" w:rsidP="006D787A">
      <w:pPr>
        <w:spacing w:before="120" w:after="120"/>
        <w:ind w:firstLine="567"/>
        <w:jc w:val="both"/>
        <w:rPr>
          <w:sz w:val="28"/>
          <w:szCs w:val="28"/>
          <w:lang w:eastAsia="ar-SA"/>
        </w:rPr>
      </w:pPr>
      <w:r w:rsidRPr="001F0548">
        <w:rPr>
          <w:sz w:val="28"/>
          <w:szCs w:val="28"/>
          <w:lang w:eastAsia="ar-SA"/>
        </w:rPr>
        <w:t xml:space="preserve">- </w:t>
      </w:r>
      <w:r w:rsidRPr="001F0548">
        <w:rPr>
          <w:i/>
          <w:sz w:val="28"/>
          <w:szCs w:val="28"/>
          <w:lang w:eastAsia="ar-SA"/>
        </w:rPr>
        <w:t>информационно – консультационная поддержка</w:t>
      </w:r>
      <w:r w:rsidRPr="001F0548">
        <w:rPr>
          <w:sz w:val="28"/>
          <w:szCs w:val="28"/>
          <w:lang w:eastAsia="ar-SA"/>
        </w:rPr>
        <w:t>: информационная и консультационная поддержки осуществляются на постоянной основе. Информация для субъектов МСП размещена на официальном сайте администрации в разделе «Предпринимателю», а также на информационных стендах   МФЦ предоставления государственных и муниципальных услуг.</w:t>
      </w:r>
    </w:p>
    <w:p w:rsidR="00012E41" w:rsidRPr="001F0548" w:rsidRDefault="00012E41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Сфера </w:t>
      </w:r>
      <w:r w:rsidRPr="001F0548">
        <w:rPr>
          <w:b/>
          <w:sz w:val="28"/>
          <w:szCs w:val="28"/>
        </w:rPr>
        <w:t>потребительского рынка</w:t>
      </w:r>
      <w:r w:rsidRPr="001F0548">
        <w:rPr>
          <w:sz w:val="28"/>
          <w:szCs w:val="28"/>
        </w:rPr>
        <w:t xml:space="preserve"> Лотошинского муниципального района представлена объектами стационарной розничной торговли: 125 магазинов, в том числе 2 торговых центра, 13 магазинов крупных торговых сетей и специализированный продовольственны</w:t>
      </w:r>
      <w:r w:rsidR="00446320" w:rsidRPr="001F0548">
        <w:rPr>
          <w:sz w:val="28"/>
          <w:szCs w:val="28"/>
        </w:rPr>
        <w:t>й рынок.</w:t>
      </w:r>
    </w:p>
    <w:p w:rsidR="004775B6" w:rsidRPr="001F0548" w:rsidRDefault="004775B6" w:rsidP="006D787A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1F0548">
        <w:rPr>
          <w:color w:val="000000"/>
          <w:sz w:val="28"/>
          <w:szCs w:val="28"/>
        </w:rPr>
        <w:lastRenderedPageBreak/>
        <w:t xml:space="preserve">За 2018 г. товарооборот розничных торговых предприятий </w:t>
      </w:r>
      <w:proofErr w:type="gramStart"/>
      <w:r w:rsidRPr="001F0548">
        <w:rPr>
          <w:color w:val="000000"/>
          <w:sz w:val="28"/>
          <w:szCs w:val="28"/>
        </w:rPr>
        <w:t>составил  2</w:t>
      </w:r>
      <w:proofErr w:type="gramEnd"/>
      <w:r w:rsidRPr="001F0548">
        <w:rPr>
          <w:color w:val="000000"/>
          <w:sz w:val="28"/>
          <w:szCs w:val="28"/>
        </w:rPr>
        <w:t xml:space="preserve">,3 млрд. </w:t>
      </w:r>
      <w:proofErr w:type="spellStart"/>
      <w:r w:rsidRPr="001F0548">
        <w:rPr>
          <w:color w:val="000000"/>
          <w:sz w:val="28"/>
          <w:szCs w:val="28"/>
        </w:rPr>
        <w:t>руб</w:t>
      </w:r>
      <w:proofErr w:type="spellEnd"/>
      <w:r w:rsidRPr="001F0548">
        <w:rPr>
          <w:color w:val="000000"/>
          <w:sz w:val="28"/>
          <w:szCs w:val="28"/>
        </w:rPr>
        <w:t xml:space="preserve">, что составляет 101,2 % к уровню прошлого года. </w:t>
      </w:r>
    </w:p>
    <w:p w:rsidR="00012E41" w:rsidRPr="001F0548" w:rsidRDefault="00012E41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 текущем году на территории района было открыто 10 магазинов мелкорозничной торговли и 2 магазина крупного сетевого </w:t>
      </w:r>
      <w:proofErr w:type="spellStart"/>
      <w:r w:rsidRPr="001F0548">
        <w:rPr>
          <w:sz w:val="28"/>
          <w:szCs w:val="28"/>
        </w:rPr>
        <w:t>ретейл</w:t>
      </w:r>
      <w:r w:rsidR="003677E7">
        <w:rPr>
          <w:sz w:val="28"/>
          <w:szCs w:val="28"/>
        </w:rPr>
        <w:t>а</w:t>
      </w:r>
      <w:proofErr w:type="spellEnd"/>
      <w:r w:rsidRPr="001F0548">
        <w:rPr>
          <w:sz w:val="28"/>
          <w:szCs w:val="28"/>
        </w:rPr>
        <w:t xml:space="preserve">. </w:t>
      </w:r>
    </w:p>
    <w:p w:rsidR="00012E41" w:rsidRPr="001F0548" w:rsidRDefault="00012E41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Значимыми инвестиционными проектами в сфере развития потребительского рынка стало открытие магазина «Красное и белое» по ул. Калинина, магазина «Пятерочка» в </w:t>
      </w:r>
      <w:proofErr w:type="spellStart"/>
      <w:r w:rsidRPr="001F0548">
        <w:rPr>
          <w:sz w:val="28"/>
          <w:szCs w:val="28"/>
        </w:rPr>
        <w:t>д.Ошейкино</w:t>
      </w:r>
      <w:proofErr w:type="spellEnd"/>
      <w:r w:rsidRPr="001F0548">
        <w:rPr>
          <w:sz w:val="28"/>
          <w:szCs w:val="28"/>
        </w:rPr>
        <w:t xml:space="preserve">. Общий объем средств, затраченных инвесторами на реконструкцию и ввод этих торговых объектов, составил 2 млн. руб. </w:t>
      </w:r>
    </w:p>
    <w:p w:rsidR="00012E41" w:rsidRPr="001F0548" w:rsidRDefault="00012E41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Всего за 2018 год в сфере торговли создано 26 рабочих мест. </w:t>
      </w:r>
    </w:p>
    <w:p w:rsidR="00012E41" w:rsidRPr="001F0548" w:rsidRDefault="00012E41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Наряду с вводом новых торговых площадей, произошло закрытие 11 магазинов.</w:t>
      </w:r>
    </w:p>
    <w:p w:rsidR="00012E41" w:rsidRPr="001F0548" w:rsidRDefault="00012E41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На общую ситуацию, сложившуюся </w:t>
      </w:r>
      <w:r w:rsidR="00BE7152" w:rsidRPr="001F0548">
        <w:rPr>
          <w:sz w:val="28"/>
          <w:szCs w:val="28"/>
        </w:rPr>
        <w:t>в отрасли,</w:t>
      </w:r>
      <w:r w:rsidRPr="001F0548">
        <w:rPr>
          <w:sz w:val="28"/>
          <w:szCs w:val="28"/>
        </w:rPr>
        <w:t xml:space="preserve"> существенно повлияло замещение магазинов, принадлежащих субъектам малого предпринимательства магазинами «федеральных торговых сетей», а также открытие аптек на месте выбывших из торгового реестра объектов.  </w:t>
      </w:r>
    </w:p>
    <w:p w:rsidR="002765C8" w:rsidRPr="002D6537" w:rsidRDefault="002765C8" w:rsidP="002D6537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color w:val="000000"/>
          <w:sz w:val="28"/>
          <w:szCs w:val="28"/>
        </w:rPr>
        <w:t xml:space="preserve">В отдаленные малонаселенные пункты района, не имеющие стационарной торговой сети, осуществлялась доставка товаров первой необходимости автолавками. На компенсацию затрат по доставке товаров из </w:t>
      </w:r>
      <w:r w:rsidRPr="002D6537">
        <w:rPr>
          <w:sz w:val="28"/>
          <w:szCs w:val="28"/>
        </w:rPr>
        <w:t xml:space="preserve">бюджета района выделено 250 </w:t>
      </w:r>
      <w:proofErr w:type="spellStart"/>
      <w:proofErr w:type="gramStart"/>
      <w:r w:rsidRPr="002D6537">
        <w:rPr>
          <w:sz w:val="28"/>
          <w:szCs w:val="28"/>
        </w:rPr>
        <w:t>тыс.рублей</w:t>
      </w:r>
      <w:proofErr w:type="spellEnd"/>
      <w:proofErr w:type="gramEnd"/>
      <w:r w:rsidRPr="002D6537">
        <w:rPr>
          <w:sz w:val="28"/>
          <w:szCs w:val="28"/>
        </w:rPr>
        <w:t>.</w:t>
      </w:r>
    </w:p>
    <w:p w:rsidR="008B1C61" w:rsidRPr="008B1C61" w:rsidRDefault="005032ED" w:rsidP="002D6537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2D6537">
        <w:rPr>
          <w:sz w:val="28"/>
          <w:szCs w:val="28"/>
        </w:rPr>
        <w:t xml:space="preserve">Сфера </w:t>
      </w:r>
      <w:r w:rsidRPr="002D6537">
        <w:rPr>
          <w:b/>
          <w:sz w:val="28"/>
          <w:szCs w:val="28"/>
        </w:rPr>
        <w:t>бытового обслуживания</w:t>
      </w:r>
      <w:r w:rsidRPr="002D6537">
        <w:rPr>
          <w:sz w:val="28"/>
          <w:szCs w:val="28"/>
        </w:rPr>
        <w:t xml:space="preserve"> населения направлена на обеспечение потребностей граждан в разнообразных видах услуг.  Основную роль в развитии данного направления продолжает играть малый и средний бизнес, на долю которого приходится </w:t>
      </w:r>
      <w:r w:rsidR="002D6537">
        <w:rPr>
          <w:sz w:val="28"/>
          <w:szCs w:val="28"/>
        </w:rPr>
        <w:t>75</w:t>
      </w:r>
      <w:r w:rsidRPr="002D6537">
        <w:rPr>
          <w:sz w:val="28"/>
          <w:szCs w:val="28"/>
        </w:rPr>
        <w:t xml:space="preserve">% объема </w:t>
      </w:r>
      <w:r w:rsidR="002D6537" w:rsidRPr="002D6537">
        <w:rPr>
          <w:sz w:val="28"/>
          <w:szCs w:val="28"/>
        </w:rPr>
        <w:t>бытовых услуг</w:t>
      </w:r>
      <w:r w:rsidRPr="002D6537">
        <w:rPr>
          <w:sz w:val="28"/>
          <w:szCs w:val="28"/>
        </w:rPr>
        <w:t>, оказываемых</w:t>
      </w:r>
      <w:r w:rsidRPr="005032ED">
        <w:rPr>
          <w:color w:val="000000"/>
          <w:sz w:val="28"/>
          <w:szCs w:val="28"/>
        </w:rPr>
        <w:t xml:space="preserve"> населению </w:t>
      </w:r>
      <w:r>
        <w:rPr>
          <w:color w:val="000000"/>
          <w:sz w:val="28"/>
          <w:szCs w:val="28"/>
        </w:rPr>
        <w:t>района</w:t>
      </w:r>
      <w:r w:rsidRPr="005032ED">
        <w:rPr>
          <w:color w:val="000000"/>
          <w:sz w:val="28"/>
          <w:szCs w:val="28"/>
        </w:rPr>
        <w:t xml:space="preserve">. Наибольшую долю в общей структуре бытовых услуг по-прежнему </w:t>
      </w:r>
      <w:r w:rsidR="00283484" w:rsidRPr="005032ED">
        <w:rPr>
          <w:color w:val="000000"/>
          <w:sz w:val="28"/>
          <w:szCs w:val="28"/>
        </w:rPr>
        <w:t>занимают парикмахерские</w:t>
      </w:r>
      <w:r w:rsidRPr="005032ED">
        <w:rPr>
          <w:color w:val="000000"/>
          <w:sz w:val="28"/>
          <w:szCs w:val="28"/>
        </w:rPr>
        <w:t xml:space="preserve"> услуги</w:t>
      </w:r>
      <w:r w:rsidR="002D6537" w:rsidRPr="002D6537">
        <w:rPr>
          <w:color w:val="000000"/>
          <w:sz w:val="28"/>
          <w:szCs w:val="28"/>
        </w:rPr>
        <w:t xml:space="preserve"> </w:t>
      </w:r>
      <w:r w:rsidR="002D6537">
        <w:rPr>
          <w:color w:val="000000"/>
          <w:sz w:val="28"/>
          <w:szCs w:val="28"/>
        </w:rPr>
        <w:t xml:space="preserve">и </w:t>
      </w:r>
      <w:r w:rsidR="002D6537" w:rsidRPr="005032ED">
        <w:rPr>
          <w:color w:val="000000"/>
          <w:sz w:val="28"/>
          <w:szCs w:val="28"/>
        </w:rPr>
        <w:t>услуги автосервиса</w:t>
      </w:r>
      <w:r w:rsidR="002D6537">
        <w:rPr>
          <w:color w:val="000000"/>
          <w:sz w:val="28"/>
          <w:szCs w:val="28"/>
        </w:rPr>
        <w:t>.</w:t>
      </w:r>
      <w:r w:rsidR="002D6537" w:rsidRPr="005032ED">
        <w:rPr>
          <w:color w:val="000000"/>
          <w:sz w:val="28"/>
          <w:szCs w:val="28"/>
        </w:rPr>
        <w:t xml:space="preserve">  </w:t>
      </w:r>
    </w:p>
    <w:p w:rsidR="00151AE0" w:rsidRPr="001F0548" w:rsidRDefault="00151AE0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b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 xml:space="preserve">Одной из основных задач в социально-экономическом развитии Лотошинского муниципального района является </w:t>
      </w:r>
      <w:r w:rsidRPr="001F0548">
        <w:rPr>
          <w:rFonts w:ascii="Times New Roman" w:hAnsi="Times New Roman"/>
          <w:b/>
          <w:sz w:val="28"/>
          <w:szCs w:val="28"/>
        </w:rPr>
        <w:t>обеспечение граждан жильем.</w:t>
      </w:r>
    </w:p>
    <w:p w:rsidR="00151AE0" w:rsidRPr="001F0548" w:rsidRDefault="00151AE0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>В 2018 году улучшили свои жилищные условия 26 семей, это на 3 семьи больше, чем в 2017 году, из них:</w:t>
      </w:r>
    </w:p>
    <w:p w:rsidR="00151AE0" w:rsidRPr="001F0548" w:rsidRDefault="00151AE0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>2 многодетным семьям, утратившим жилье в результате пожара предоставлены благоустроенные квартиры;</w:t>
      </w:r>
    </w:p>
    <w:p w:rsidR="00151AE0" w:rsidRPr="001F0548" w:rsidRDefault="00151AE0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>3 семьям предоставлено служебное жилье, в том числе 2 врачам Лотошинской ЦРБ;</w:t>
      </w:r>
    </w:p>
    <w:p w:rsidR="00151AE0" w:rsidRPr="001F0548" w:rsidRDefault="00151AE0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>4 семьям предоставлено жилье по договору коммерческого найма;</w:t>
      </w:r>
    </w:p>
    <w:p w:rsidR="00151AE0" w:rsidRPr="001F0548" w:rsidRDefault="00151AE0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>2 врачам Лотошинской ЦРБ предоставлены ежемесячные компенсации за аренду жилья за счет средств бюджета Лотошинского муниципального района;</w:t>
      </w:r>
    </w:p>
    <w:p w:rsidR="00151AE0" w:rsidRPr="001F0548" w:rsidRDefault="00151AE0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>8 семей - получили свидетельства о праве на получение социальных выплат на приобретение и строительство жилья в рамках реализации подпрограммы «Устойчивое развитие сельских территорий»;</w:t>
      </w:r>
    </w:p>
    <w:p w:rsidR="00151AE0" w:rsidRPr="001F0548" w:rsidRDefault="00151AE0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lastRenderedPageBreak/>
        <w:t xml:space="preserve">3 семьи -  получили свидетельства по программе «Обеспечение жильем молодых семей»; </w:t>
      </w:r>
    </w:p>
    <w:p w:rsidR="00151AE0" w:rsidRPr="001F0548" w:rsidRDefault="00151AE0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>3 детям-сиротам предоставлены благоустроенные квартиры.</w:t>
      </w:r>
    </w:p>
    <w:p w:rsidR="00151AE0" w:rsidRPr="001F0548" w:rsidRDefault="00151AE0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 xml:space="preserve">Несмотря на достигнутые результаты, потребность в улучшении жилищных условий сохраняется. </w:t>
      </w:r>
    </w:p>
    <w:p w:rsidR="009B2F02" w:rsidRPr="001F0548" w:rsidRDefault="00151AE0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>В настоящее время в очереди на улучшении жилищных условий состоит 145 семей, это на 38 семей меньше, чем в 2017 году.</w:t>
      </w:r>
    </w:p>
    <w:p w:rsidR="00151AE0" w:rsidRPr="001F0548" w:rsidRDefault="00151AE0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 xml:space="preserve"> </w:t>
      </w:r>
    </w:p>
    <w:p w:rsidR="009B2F02" w:rsidRPr="001F0548" w:rsidRDefault="009B2F02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 xml:space="preserve">За 2018 год поставлено на учет 12 </w:t>
      </w:r>
      <w:r w:rsidRPr="001F0548">
        <w:rPr>
          <w:rFonts w:ascii="Times New Roman" w:hAnsi="Times New Roman"/>
          <w:b/>
          <w:sz w:val="28"/>
          <w:szCs w:val="28"/>
        </w:rPr>
        <w:t xml:space="preserve">многодетных семей </w:t>
      </w:r>
      <w:r w:rsidRPr="001F0548">
        <w:rPr>
          <w:rFonts w:ascii="Times New Roman" w:hAnsi="Times New Roman"/>
          <w:sz w:val="28"/>
          <w:szCs w:val="28"/>
        </w:rPr>
        <w:t>на предоставление земельных участков, 8-ми семьям земельные участки предоставлены. Обеспеченность многодетных семей земельными участками   составляет 97,0%. Всего с момента вступления в силу закона предоставлено более 130 земельных участков многодетным семьям.</w:t>
      </w:r>
    </w:p>
    <w:p w:rsidR="009B2F02" w:rsidRPr="001F0548" w:rsidRDefault="009B2F02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</w:p>
    <w:p w:rsidR="002F6A91" w:rsidRPr="001F0548" w:rsidRDefault="002F6A91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b/>
          <w:sz w:val="28"/>
          <w:szCs w:val="28"/>
        </w:rPr>
        <w:t>Жилищно-коммунальное хозяйство</w:t>
      </w:r>
      <w:r w:rsidRPr="001F0548">
        <w:rPr>
          <w:sz w:val="28"/>
          <w:szCs w:val="28"/>
        </w:rPr>
        <w:t xml:space="preserve"> обслуживает одно многопрофильное муниципальное предприятие «Лотошинское ЖКХ», и является Управляющей компанией. </w:t>
      </w:r>
    </w:p>
    <w:p w:rsidR="00BD4F1C" w:rsidRPr="001F0548" w:rsidRDefault="00BD4F1C" w:rsidP="006D787A">
      <w:pPr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К отопительному периоду подготовлен 221 многоквартирный дом (217 находящихся в УК и 4 дома МОПБ), общей площадью 233 </w:t>
      </w:r>
      <w:proofErr w:type="spellStart"/>
      <w:r w:rsidRPr="001F0548">
        <w:rPr>
          <w:sz w:val="28"/>
          <w:szCs w:val="28"/>
        </w:rPr>
        <w:t>тыс.кв.м</w:t>
      </w:r>
      <w:proofErr w:type="spellEnd"/>
      <w:r w:rsidRPr="001F0548">
        <w:rPr>
          <w:sz w:val="28"/>
          <w:szCs w:val="28"/>
        </w:rPr>
        <w:t>., с подготовкой паспортов готовности жилого фонда.</w:t>
      </w:r>
    </w:p>
    <w:p w:rsidR="00CC5FF3" w:rsidRPr="001F0548" w:rsidRDefault="00CC5FF3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 рамках реализации приоритетного проекта «Организация ремонта 32 тысяч подъездов с </w:t>
      </w:r>
      <w:proofErr w:type="spellStart"/>
      <w:r w:rsidRPr="001F0548">
        <w:rPr>
          <w:sz w:val="28"/>
          <w:szCs w:val="28"/>
        </w:rPr>
        <w:t>софинансированием</w:t>
      </w:r>
      <w:proofErr w:type="spellEnd"/>
      <w:r w:rsidRPr="001F0548">
        <w:rPr>
          <w:sz w:val="28"/>
          <w:szCs w:val="28"/>
        </w:rPr>
        <w:t xml:space="preserve"> расходов за счет жителей» по Лотошинскому муниципальному району запланировано 156 подъездов (56 </w:t>
      </w:r>
      <w:r w:rsidR="00633D6F" w:rsidRPr="001F0548">
        <w:rPr>
          <w:sz w:val="28"/>
          <w:szCs w:val="28"/>
        </w:rPr>
        <w:t>в сельских поселениях</w:t>
      </w:r>
      <w:r w:rsidRPr="001F0548">
        <w:rPr>
          <w:sz w:val="28"/>
          <w:szCs w:val="28"/>
        </w:rPr>
        <w:t xml:space="preserve">, 100 подъездов </w:t>
      </w:r>
      <w:r w:rsidR="00633D6F" w:rsidRPr="001F0548">
        <w:rPr>
          <w:sz w:val="28"/>
          <w:szCs w:val="28"/>
        </w:rPr>
        <w:t>в</w:t>
      </w:r>
      <w:r w:rsidRPr="001F0548">
        <w:rPr>
          <w:sz w:val="28"/>
          <w:szCs w:val="28"/>
        </w:rPr>
        <w:t xml:space="preserve"> городском поселени</w:t>
      </w:r>
      <w:r w:rsidR="00633D6F" w:rsidRPr="001F0548">
        <w:rPr>
          <w:sz w:val="28"/>
          <w:szCs w:val="28"/>
        </w:rPr>
        <w:t>и</w:t>
      </w:r>
      <w:r w:rsidRPr="001F0548">
        <w:rPr>
          <w:sz w:val="28"/>
          <w:szCs w:val="28"/>
        </w:rPr>
        <w:t xml:space="preserve"> Лотошино).</w:t>
      </w:r>
    </w:p>
    <w:p w:rsidR="000B058D" w:rsidRPr="001F0548" w:rsidRDefault="00CC5FF3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 2018 году выполнены </w:t>
      </w:r>
      <w:r w:rsidR="000B058D" w:rsidRPr="001F0548">
        <w:rPr>
          <w:sz w:val="28"/>
          <w:szCs w:val="28"/>
        </w:rPr>
        <w:t>и</w:t>
      </w:r>
      <w:r w:rsidRPr="001F0548">
        <w:rPr>
          <w:sz w:val="28"/>
          <w:szCs w:val="28"/>
        </w:rPr>
        <w:t xml:space="preserve"> согласованы работы по 30 подъездам (23 городского поселения Лотошино и 7 </w:t>
      </w:r>
      <w:r w:rsidR="00631B82" w:rsidRPr="001F0548">
        <w:rPr>
          <w:sz w:val="28"/>
          <w:szCs w:val="28"/>
        </w:rPr>
        <w:t>в</w:t>
      </w:r>
      <w:r w:rsidRPr="001F0548">
        <w:rPr>
          <w:sz w:val="28"/>
          <w:szCs w:val="28"/>
        </w:rPr>
        <w:t xml:space="preserve"> сельски</w:t>
      </w:r>
      <w:r w:rsidR="00631B82" w:rsidRPr="001F0548">
        <w:rPr>
          <w:sz w:val="28"/>
          <w:szCs w:val="28"/>
        </w:rPr>
        <w:t>х</w:t>
      </w:r>
      <w:r w:rsidRPr="001F0548">
        <w:rPr>
          <w:sz w:val="28"/>
          <w:szCs w:val="28"/>
        </w:rPr>
        <w:t xml:space="preserve"> поселения</w:t>
      </w:r>
      <w:r w:rsidR="00631B82" w:rsidRPr="001F0548">
        <w:rPr>
          <w:sz w:val="28"/>
          <w:szCs w:val="28"/>
        </w:rPr>
        <w:t>х</w:t>
      </w:r>
      <w:r w:rsidRPr="001F0548">
        <w:rPr>
          <w:sz w:val="28"/>
          <w:szCs w:val="28"/>
        </w:rPr>
        <w:t xml:space="preserve">), что составляет 20% от плана. </w:t>
      </w:r>
      <w:r w:rsidR="000B058D" w:rsidRPr="001F0548">
        <w:rPr>
          <w:sz w:val="28"/>
          <w:szCs w:val="28"/>
        </w:rPr>
        <w:t xml:space="preserve">Не завершенные подъезды перенесены на 2019 год.  </w:t>
      </w:r>
    </w:p>
    <w:p w:rsidR="000B058D" w:rsidRPr="001F0548" w:rsidRDefault="000B058D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Задачей на 2019 год является проведение ремонта в 90 подъездах (20 </w:t>
      </w:r>
      <w:proofErr w:type="gramStart"/>
      <w:r w:rsidRPr="001F0548">
        <w:rPr>
          <w:sz w:val="28"/>
          <w:szCs w:val="28"/>
        </w:rPr>
        <w:t>подъездов  в</w:t>
      </w:r>
      <w:proofErr w:type="gramEnd"/>
      <w:r w:rsidRPr="001F0548">
        <w:rPr>
          <w:sz w:val="28"/>
          <w:szCs w:val="28"/>
        </w:rPr>
        <w:t xml:space="preserve"> сельских поселениях, 70 подъездов </w:t>
      </w:r>
      <w:r w:rsidR="00631B82" w:rsidRPr="001F0548">
        <w:rPr>
          <w:sz w:val="28"/>
          <w:szCs w:val="28"/>
        </w:rPr>
        <w:t xml:space="preserve"> в </w:t>
      </w:r>
      <w:proofErr w:type="spellStart"/>
      <w:r w:rsidRPr="001F0548">
        <w:rPr>
          <w:sz w:val="28"/>
          <w:szCs w:val="28"/>
        </w:rPr>
        <w:t>г.п</w:t>
      </w:r>
      <w:proofErr w:type="spellEnd"/>
      <w:r w:rsidRPr="001F0548">
        <w:rPr>
          <w:sz w:val="28"/>
          <w:szCs w:val="28"/>
        </w:rPr>
        <w:t>. Лотошино).</w:t>
      </w:r>
    </w:p>
    <w:p w:rsidR="000B058D" w:rsidRPr="001F0548" w:rsidRDefault="00DA70EC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В текущем году н</w:t>
      </w:r>
      <w:r w:rsidR="000B058D" w:rsidRPr="001F0548">
        <w:rPr>
          <w:sz w:val="28"/>
          <w:szCs w:val="28"/>
        </w:rPr>
        <w:t xml:space="preserve">ачаты работы по ремонту 19 подъездов на территории городского поселения Лотошино. </w:t>
      </w:r>
    </w:p>
    <w:p w:rsidR="00CC5FF3" w:rsidRPr="001F0548" w:rsidRDefault="0079794B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 2018 году в программу капитального ремонта многоквартирных домов включены 9 объектов, из </w:t>
      </w:r>
      <w:proofErr w:type="gramStart"/>
      <w:r w:rsidRPr="001F0548">
        <w:rPr>
          <w:sz w:val="28"/>
          <w:szCs w:val="28"/>
        </w:rPr>
        <w:t>них  работы</w:t>
      </w:r>
      <w:proofErr w:type="gramEnd"/>
      <w:r w:rsidRPr="001F0548">
        <w:rPr>
          <w:sz w:val="28"/>
          <w:szCs w:val="28"/>
        </w:rPr>
        <w:t xml:space="preserve">  в 3 домах выполнены полностью, а по 6 объектам городского поселения  Лотошино перенесены на </w:t>
      </w:r>
      <w:r w:rsidR="004A67FD">
        <w:rPr>
          <w:sz w:val="28"/>
          <w:szCs w:val="28"/>
        </w:rPr>
        <w:t>2019</w:t>
      </w:r>
      <w:r w:rsidRPr="001F0548">
        <w:rPr>
          <w:sz w:val="28"/>
          <w:szCs w:val="28"/>
        </w:rPr>
        <w:t xml:space="preserve"> год.</w:t>
      </w:r>
    </w:p>
    <w:p w:rsidR="00CB2E1A" w:rsidRPr="001F0548" w:rsidRDefault="006B3D6F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 настоящее время ведется ремонт дома №34 </w:t>
      </w:r>
      <w:proofErr w:type="spellStart"/>
      <w:r w:rsidRPr="001F0548">
        <w:rPr>
          <w:sz w:val="28"/>
          <w:szCs w:val="28"/>
        </w:rPr>
        <w:t>п.Кировский</w:t>
      </w:r>
      <w:proofErr w:type="spellEnd"/>
      <w:r w:rsidRPr="001F0548">
        <w:rPr>
          <w:sz w:val="28"/>
          <w:szCs w:val="28"/>
        </w:rPr>
        <w:t xml:space="preserve"> (по программе 2016 года).</w:t>
      </w:r>
      <w:r w:rsidR="00CB2E1A" w:rsidRPr="001F0548">
        <w:rPr>
          <w:sz w:val="28"/>
          <w:szCs w:val="28"/>
        </w:rPr>
        <w:t xml:space="preserve"> В 2019 году в план ремонта включен</w:t>
      </w:r>
      <w:r w:rsidR="001408C6" w:rsidRPr="001F0548">
        <w:rPr>
          <w:sz w:val="28"/>
          <w:szCs w:val="28"/>
        </w:rPr>
        <w:t>ы</w:t>
      </w:r>
      <w:r w:rsidR="00CB2E1A" w:rsidRPr="001F0548">
        <w:rPr>
          <w:sz w:val="28"/>
          <w:szCs w:val="28"/>
        </w:rPr>
        <w:t xml:space="preserve"> 4-е дома.</w:t>
      </w:r>
    </w:p>
    <w:p w:rsidR="000C5A0F" w:rsidRPr="001F0548" w:rsidRDefault="000C5A0F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На сегодняшний день вопрос </w:t>
      </w:r>
      <w:r w:rsidRPr="001F0548">
        <w:rPr>
          <w:b/>
          <w:sz w:val="28"/>
          <w:szCs w:val="28"/>
        </w:rPr>
        <w:t>обеспечения водой</w:t>
      </w:r>
      <w:r w:rsidRPr="001F0548">
        <w:rPr>
          <w:sz w:val="28"/>
          <w:szCs w:val="28"/>
        </w:rPr>
        <w:t xml:space="preserve"> населения остается самой острой проблемой. </w:t>
      </w:r>
    </w:p>
    <w:p w:rsidR="000C5A0F" w:rsidRPr="001F0548" w:rsidRDefault="000C5A0F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 2018 году выполнена установка станции обезжелезивания в </w:t>
      </w:r>
      <w:proofErr w:type="spellStart"/>
      <w:r w:rsidRPr="001F0548">
        <w:rPr>
          <w:sz w:val="28"/>
          <w:szCs w:val="28"/>
        </w:rPr>
        <w:t>д.Введенское</w:t>
      </w:r>
      <w:proofErr w:type="spellEnd"/>
      <w:r w:rsidRPr="001F0548">
        <w:rPr>
          <w:sz w:val="28"/>
          <w:szCs w:val="28"/>
        </w:rPr>
        <w:t xml:space="preserve"> мощностью 10м3. </w:t>
      </w:r>
    </w:p>
    <w:p w:rsidR="000C5A0F" w:rsidRPr="001F0548" w:rsidRDefault="000C5A0F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lastRenderedPageBreak/>
        <w:t xml:space="preserve">В городском поселении Лотошино выполнено строительство станции обезжелезивания в </w:t>
      </w:r>
      <w:proofErr w:type="spellStart"/>
      <w:r w:rsidRPr="001F0548">
        <w:rPr>
          <w:sz w:val="28"/>
          <w:szCs w:val="28"/>
        </w:rPr>
        <w:t>д.Стрешневы</w:t>
      </w:r>
      <w:proofErr w:type="spellEnd"/>
      <w:r w:rsidRPr="001F0548">
        <w:rPr>
          <w:sz w:val="28"/>
          <w:szCs w:val="28"/>
        </w:rPr>
        <w:t xml:space="preserve"> Горы, проведен гарантийный ремонт двух станций обезжелезивания в населенных пунктах </w:t>
      </w:r>
      <w:proofErr w:type="spellStart"/>
      <w:r w:rsidRPr="001F0548">
        <w:rPr>
          <w:sz w:val="28"/>
          <w:szCs w:val="28"/>
        </w:rPr>
        <w:t>Кульпино</w:t>
      </w:r>
      <w:proofErr w:type="spellEnd"/>
      <w:r w:rsidRPr="001F0548">
        <w:rPr>
          <w:sz w:val="28"/>
          <w:szCs w:val="28"/>
        </w:rPr>
        <w:t xml:space="preserve"> и </w:t>
      </w:r>
      <w:proofErr w:type="spellStart"/>
      <w:r w:rsidRPr="001F0548">
        <w:rPr>
          <w:sz w:val="28"/>
          <w:szCs w:val="28"/>
        </w:rPr>
        <w:t>Михалево</w:t>
      </w:r>
      <w:proofErr w:type="spellEnd"/>
      <w:r w:rsidRPr="001F0548">
        <w:rPr>
          <w:sz w:val="28"/>
          <w:szCs w:val="28"/>
        </w:rPr>
        <w:t>.</w:t>
      </w:r>
    </w:p>
    <w:p w:rsidR="000C5A0F" w:rsidRPr="001F0548" w:rsidRDefault="000C5A0F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Несмотря на установленные в 2017 году станции очистки питьевой воды, в 6 населенных пунктах: Ушаково, Доры, Большая Сестра, Афанасово качество питьевой воды по-прежнему вызывает нарекание жителей. Решением данной проблемы</w:t>
      </w:r>
      <w:r w:rsidR="00230FA0" w:rsidRPr="001F0548">
        <w:rPr>
          <w:sz w:val="28"/>
          <w:szCs w:val="28"/>
        </w:rPr>
        <w:t>,</w:t>
      </w:r>
      <w:r w:rsidRPr="001F0548">
        <w:rPr>
          <w:sz w:val="28"/>
          <w:szCs w:val="28"/>
        </w:rPr>
        <w:t xml:space="preserve"> а также задачей на 2019 год является увеличение мощности станций обезжелезивания: в </w:t>
      </w:r>
      <w:proofErr w:type="spellStart"/>
      <w:r w:rsidRPr="001F0548">
        <w:rPr>
          <w:sz w:val="28"/>
          <w:szCs w:val="28"/>
        </w:rPr>
        <w:t>д.Доры</w:t>
      </w:r>
      <w:proofErr w:type="spellEnd"/>
      <w:r w:rsidRPr="001F0548">
        <w:rPr>
          <w:sz w:val="28"/>
          <w:szCs w:val="28"/>
        </w:rPr>
        <w:t xml:space="preserve"> с 5м3 до 10м3, </w:t>
      </w:r>
      <w:proofErr w:type="spellStart"/>
      <w:r w:rsidRPr="001F0548">
        <w:rPr>
          <w:sz w:val="28"/>
          <w:szCs w:val="28"/>
        </w:rPr>
        <w:t>д.Афанасово</w:t>
      </w:r>
      <w:proofErr w:type="spellEnd"/>
      <w:r w:rsidRPr="001F0548">
        <w:rPr>
          <w:sz w:val="28"/>
          <w:szCs w:val="28"/>
        </w:rPr>
        <w:t xml:space="preserve"> с 1м3 до 4м3, </w:t>
      </w:r>
      <w:proofErr w:type="spellStart"/>
      <w:r w:rsidRPr="001F0548">
        <w:rPr>
          <w:sz w:val="28"/>
          <w:szCs w:val="28"/>
        </w:rPr>
        <w:t>д.Введенское</w:t>
      </w:r>
      <w:proofErr w:type="spellEnd"/>
      <w:r w:rsidRPr="001F0548">
        <w:rPr>
          <w:sz w:val="28"/>
          <w:szCs w:val="28"/>
        </w:rPr>
        <w:t xml:space="preserve"> с 10 м3 до 15м3, Большая Сестра по </w:t>
      </w:r>
      <w:r w:rsidR="006077E4" w:rsidRPr="001F0548">
        <w:rPr>
          <w:sz w:val="28"/>
          <w:szCs w:val="28"/>
        </w:rPr>
        <w:t xml:space="preserve">наличию </w:t>
      </w:r>
      <w:r w:rsidR="00230FA0" w:rsidRPr="001F0548">
        <w:rPr>
          <w:sz w:val="28"/>
          <w:szCs w:val="28"/>
        </w:rPr>
        <w:t xml:space="preserve">средств </w:t>
      </w:r>
      <w:r w:rsidRPr="001F0548">
        <w:rPr>
          <w:sz w:val="28"/>
          <w:szCs w:val="28"/>
        </w:rPr>
        <w:t>районного бюджета</w:t>
      </w:r>
      <w:r w:rsidR="00230FA0" w:rsidRPr="001F0548">
        <w:rPr>
          <w:sz w:val="28"/>
          <w:szCs w:val="28"/>
        </w:rPr>
        <w:t>.</w:t>
      </w:r>
      <w:r w:rsidRPr="001F0548">
        <w:rPr>
          <w:sz w:val="28"/>
          <w:szCs w:val="28"/>
        </w:rPr>
        <w:t xml:space="preserve"> </w:t>
      </w:r>
      <w:r w:rsidR="00230FA0" w:rsidRPr="001F0548">
        <w:rPr>
          <w:sz w:val="28"/>
          <w:szCs w:val="28"/>
        </w:rPr>
        <w:t>Г</w:t>
      </w:r>
      <w:r w:rsidRPr="001F0548">
        <w:rPr>
          <w:sz w:val="28"/>
          <w:szCs w:val="28"/>
        </w:rPr>
        <w:t xml:space="preserve">ородским поселением </w:t>
      </w:r>
      <w:r w:rsidR="00230FA0" w:rsidRPr="001F0548">
        <w:rPr>
          <w:sz w:val="28"/>
          <w:szCs w:val="28"/>
        </w:rPr>
        <w:t xml:space="preserve">Лотошино </w:t>
      </w:r>
      <w:r w:rsidRPr="001F0548">
        <w:rPr>
          <w:sz w:val="28"/>
          <w:szCs w:val="28"/>
        </w:rPr>
        <w:t xml:space="preserve">планируется выполнение установки станции обезжелезивания в </w:t>
      </w:r>
      <w:proofErr w:type="spellStart"/>
      <w:r w:rsidRPr="001F0548">
        <w:rPr>
          <w:sz w:val="28"/>
          <w:szCs w:val="28"/>
        </w:rPr>
        <w:t>д.Монасеино</w:t>
      </w:r>
      <w:proofErr w:type="spellEnd"/>
      <w:r w:rsidRPr="001F0548">
        <w:rPr>
          <w:sz w:val="28"/>
          <w:szCs w:val="28"/>
        </w:rPr>
        <w:t>.</w:t>
      </w:r>
    </w:p>
    <w:p w:rsidR="00BE2E9D" w:rsidRPr="001F0548" w:rsidRDefault="00DA449D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 целях поддержания надлежащего санитарного состояния дворовых территорий выполнен ремонт восьми </w:t>
      </w:r>
      <w:r w:rsidRPr="008B1C61">
        <w:rPr>
          <w:b/>
          <w:sz w:val="28"/>
          <w:szCs w:val="28"/>
        </w:rPr>
        <w:t>контейнерных площадок</w:t>
      </w:r>
      <w:r w:rsidRPr="001F0548">
        <w:rPr>
          <w:sz w:val="28"/>
          <w:szCs w:val="28"/>
        </w:rPr>
        <w:t xml:space="preserve"> в </w:t>
      </w:r>
      <w:proofErr w:type="spellStart"/>
      <w:r w:rsidRPr="001F0548">
        <w:rPr>
          <w:sz w:val="28"/>
          <w:szCs w:val="28"/>
        </w:rPr>
        <w:t>дд</w:t>
      </w:r>
      <w:proofErr w:type="spellEnd"/>
      <w:r w:rsidRPr="001F0548">
        <w:rPr>
          <w:sz w:val="28"/>
          <w:szCs w:val="28"/>
        </w:rPr>
        <w:t xml:space="preserve">.: Ушаково, Доры, Ошейкино, Савостино, </w:t>
      </w:r>
      <w:proofErr w:type="spellStart"/>
      <w:r w:rsidRPr="001F0548">
        <w:rPr>
          <w:sz w:val="28"/>
          <w:szCs w:val="28"/>
        </w:rPr>
        <w:t>Круглово</w:t>
      </w:r>
      <w:proofErr w:type="spellEnd"/>
      <w:r w:rsidRPr="001F0548">
        <w:rPr>
          <w:sz w:val="28"/>
          <w:szCs w:val="28"/>
        </w:rPr>
        <w:t xml:space="preserve">, Большая Сестра, Микулино </w:t>
      </w:r>
      <w:proofErr w:type="spellStart"/>
      <w:r w:rsidRPr="001F0548">
        <w:rPr>
          <w:sz w:val="28"/>
          <w:szCs w:val="28"/>
        </w:rPr>
        <w:t>ул.Школьная</w:t>
      </w:r>
      <w:proofErr w:type="spellEnd"/>
      <w:r w:rsidRPr="001F0548">
        <w:rPr>
          <w:sz w:val="28"/>
          <w:szCs w:val="28"/>
        </w:rPr>
        <w:t xml:space="preserve">, Немки. </w:t>
      </w:r>
      <w:r w:rsidR="00BE2E9D" w:rsidRPr="001F0548">
        <w:rPr>
          <w:sz w:val="28"/>
          <w:szCs w:val="28"/>
        </w:rPr>
        <w:t xml:space="preserve">Проведена закупка </w:t>
      </w:r>
      <w:r w:rsidR="00BE2E9D" w:rsidRPr="008B1C61">
        <w:rPr>
          <w:sz w:val="28"/>
          <w:szCs w:val="28"/>
        </w:rPr>
        <w:t>мусорных контейнеров</w:t>
      </w:r>
      <w:r w:rsidR="00BE2E9D" w:rsidRPr="001F0548">
        <w:rPr>
          <w:sz w:val="28"/>
          <w:szCs w:val="28"/>
        </w:rPr>
        <w:t xml:space="preserve"> для осуществления сбора мусора в населенных пунктов в количестве 20 шт. </w:t>
      </w:r>
    </w:p>
    <w:p w:rsidR="00A97E59" w:rsidRPr="001F0548" w:rsidRDefault="00A97E59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Приоритетной задачей также остается оснащение многоквартирных домов обще</w:t>
      </w:r>
      <w:r w:rsidR="007C0B82" w:rsidRPr="001F0548">
        <w:rPr>
          <w:sz w:val="28"/>
          <w:szCs w:val="28"/>
        </w:rPr>
        <w:t>домовыми приборами учета.</w:t>
      </w:r>
    </w:p>
    <w:p w:rsidR="00A97E59" w:rsidRPr="001F0548" w:rsidRDefault="00A97E59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На 2019 год МП «Лотошинское ЖКХ» запланировано к установке в многоквартирных домах приборы учета тепловой энергии – 4</w:t>
      </w:r>
      <w:r w:rsidR="007C0B82" w:rsidRPr="001F0548">
        <w:rPr>
          <w:sz w:val="28"/>
          <w:szCs w:val="28"/>
        </w:rPr>
        <w:t xml:space="preserve"> </w:t>
      </w:r>
      <w:proofErr w:type="spellStart"/>
      <w:r w:rsidRPr="001F0548">
        <w:rPr>
          <w:sz w:val="28"/>
          <w:szCs w:val="28"/>
        </w:rPr>
        <w:t>шт</w:t>
      </w:r>
      <w:proofErr w:type="spellEnd"/>
      <w:r w:rsidRPr="001F0548">
        <w:rPr>
          <w:sz w:val="28"/>
          <w:szCs w:val="28"/>
        </w:rPr>
        <w:t xml:space="preserve">, холодной воды – 10 </w:t>
      </w:r>
      <w:proofErr w:type="spellStart"/>
      <w:r w:rsidRPr="001F0548">
        <w:rPr>
          <w:sz w:val="28"/>
          <w:szCs w:val="28"/>
        </w:rPr>
        <w:t>шт</w:t>
      </w:r>
      <w:proofErr w:type="spellEnd"/>
      <w:r w:rsidRPr="001F0548">
        <w:rPr>
          <w:sz w:val="28"/>
          <w:szCs w:val="28"/>
        </w:rPr>
        <w:t>, горячей воды – 10</w:t>
      </w:r>
      <w:r w:rsidR="007C0B82" w:rsidRPr="001F0548">
        <w:rPr>
          <w:sz w:val="28"/>
          <w:szCs w:val="28"/>
        </w:rPr>
        <w:t xml:space="preserve"> </w:t>
      </w:r>
      <w:r w:rsidRPr="001F0548">
        <w:rPr>
          <w:sz w:val="28"/>
          <w:szCs w:val="28"/>
        </w:rPr>
        <w:t>шт.</w:t>
      </w:r>
    </w:p>
    <w:p w:rsidR="006B3D6F" w:rsidRPr="001F0548" w:rsidRDefault="00CF68EB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 рамках реализации муниципальной программы по энергосбережению на территории Лотошинского муниципального района поселениями проведена работа по замене светильников в количестве 1360 </w:t>
      </w:r>
      <w:proofErr w:type="spellStart"/>
      <w:r w:rsidRPr="001F0548">
        <w:rPr>
          <w:sz w:val="28"/>
          <w:szCs w:val="28"/>
        </w:rPr>
        <w:t>шт</w:t>
      </w:r>
      <w:proofErr w:type="spellEnd"/>
      <w:r w:rsidRPr="001F0548">
        <w:rPr>
          <w:sz w:val="28"/>
          <w:szCs w:val="28"/>
        </w:rPr>
        <w:t>, проведена замена СИП на линиях наружного освещения – 8,6 км.</w:t>
      </w:r>
    </w:p>
    <w:p w:rsidR="00934BC6" w:rsidRPr="001F0548" w:rsidRDefault="00527E6E" w:rsidP="006D787A">
      <w:pPr>
        <w:pStyle w:val="a6"/>
        <w:spacing w:before="120" w:after="12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мероприятий муниципальной подпрограммы «Развитие потребительского рынка и услуг на территории Лотошинского муниципального района на 2015-2019 годы» </w:t>
      </w:r>
      <w:r w:rsidR="00DD2668"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</w:t>
      </w:r>
      <w:r w:rsidRPr="001F0548">
        <w:rPr>
          <w:rFonts w:ascii="Times New Roman" w:eastAsia="Times New Roman" w:hAnsi="Times New Roman"/>
          <w:sz w:val="28"/>
          <w:szCs w:val="28"/>
          <w:lang w:eastAsia="ru-RU"/>
        </w:rPr>
        <w:t>проводилось благоустройство мест захоронений:</w:t>
      </w:r>
      <w:r w:rsidR="00934BC6"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санитарная очистка от мусора, </w:t>
      </w:r>
      <w:proofErr w:type="gramStart"/>
      <w:r w:rsidR="00934BC6" w:rsidRPr="001F0548">
        <w:rPr>
          <w:rFonts w:ascii="Times New Roman" w:eastAsia="Times New Roman" w:hAnsi="Times New Roman"/>
          <w:sz w:val="28"/>
          <w:szCs w:val="28"/>
          <w:lang w:eastAsia="ru-RU"/>
        </w:rPr>
        <w:t>завоз  песка</w:t>
      </w:r>
      <w:proofErr w:type="gramEnd"/>
      <w:r w:rsidR="00934BC6" w:rsidRPr="001F0548">
        <w:rPr>
          <w:rFonts w:ascii="Times New Roman" w:eastAsia="Times New Roman" w:hAnsi="Times New Roman"/>
          <w:sz w:val="28"/>
          <w:szCs w:val="28"/>
          <w:lang w:eastAsia="ru-RU"/>
        </w:rPr>
        <w:t>,  опиловка деревьев, ск</w:t>
      </w:r>
      <w:r w:rsidR="00F27B4D" w:rsidRPr="001F0548">
        <w:rPr>
          <w:rFonts w:ascii="Times New Roman" w:eastAsia="Times New Roman" w:hAnsi="Times New Roman"/>
          <w:sz w:val="28"/>
          <w:szCs w:val="28"/>
          <w:lang w:eastAsia="ru-RU"/>
        </w:rPr>
        <w:t>ашивание сорняков, вывоз мусора, расчистка подъездных путей в зимнее время.</w:t>
      </w:r>
    </w:p>
    <w:p w:rsidR="007C0B82" w:rsidRPr="001F0548" w:rsidRDefault="007C0B82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На территории района расположено 26 </w:t>
      </w:r>
      <w:r w:rsidRPr="001F0548">
        <w:rPr>
          <w:b/>
          <w:sz w:val="28"/>
          <w:szCs w:val="28"/>
        </w:rPr>
        <w:t>кладбищ</w:t>
      </w:r>
      <w:r w:rsidRPr="001F0548">
        <w:rPr>
          <w:sz w:val="28"/>
          <w:szCs w:val="28"/>
        </w:rPr>
        <w:t>. В собственности администрации района находится 17 кладбищ, городского поселения Лотошино - 9.</w:t>
      </w:r>
    </w:p>
    <w:p w:rsidR="00527E6E" w:rsidRPr="001F0548" w:rsidRDefault="007C0B82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В отчетном году были о</w:t>
      </w:r>
      <w:r w:rsidR="00934BC6" w:rsidRPr="001F0548">
        <w:rPr>
          <w:sz w:val="28"/>
          <w:szCs w:val="28"/>
        </w:rPr>
        <w:t>бустроены подъездные пути на Лотошинско</w:t>
      </w:r>
      <w:r w:rsidR="00DD2668" w:rsidRPr="001F0548">
        <w:rPr>
          <w:sz w:val="28"/>
          <w:szCs w:val="28"/>
        </w:rPr>
        <w:t>м</w:t>
      </w:r>
      <w:r w:rsidR="00934BC6" w:rsidRPr="001F0548">
        <w:rPr>
          <w:sz w:val="28"/>
          <w:szCs w:val="28"/>
        </w:rPr>
        <w:t xml:space="preserve"> районно</w:t>
      </w:r>
      <w:r w:rsidR="00DD2668" w:rsidRPr="001F0548">
        <w:rPr>
          <w:sz w:val="28"/>
          <w:szCs w:val="28"/>
        </w:rPr>
        <w:t>м</w:t>
      </w:r>
      <w:r w:rsidR="00934BC6" w:rsidRPr="001F0548">
        <w:rPr>
          <w:sz w:val="28"/>
          <w:szCs w:val="28"/>
        </w:rPr>
        <w:t xml:space="preserve"> кладбище (</w:t>
      </w:r>
      <w:proofErr w:type="gramStart"/>
      <w:r w:rsidR="00934BC6" w:rsidRPr="001F0548">
        <w:rPr>
          <w:sz w:val="28"/>
          <w:szCs w:val="28"/>
        </w:rPr>
        <w:t>асфальтирование)  с</w:t>
      </w:r>
      <w:proofErr w:type="gramEnd"/>
      <w:r w:rsidR="00934BC6" w:rsidRPr="001F0548">
        <w:rPr>
          <w:sz w:val="28"/>
          <w:szCs w:val="28"/>
        </w:rPr>
        <w:t xml:space="preserve"> обустройством   и разметкой парковочных мест, засыпка щебнем  подъездного пути к кладбищу </w:t>
      </w:r>
      <w:proofErr w:type="spellStart"/>
      <w:r w:rsidR="00934BC6" w:rsidRPr="001F0548">
        <w:rPr>
          <w:sz w:val="28"/>
          <w:szCs w:val="28"/>
        </w:rPr>
        <w:t>д.Вяхирево</w:t>
      </w:r>
      <w:proofErr w:type="spellEnd"/>
      <w:r w:rsidR="00934BC6" w:rsidRPr="001F0548">
        <w:rPr>
          <w:sz w:val="28"/>
          <w:szCs w:val="28"/>
        </w:rPr>
        <w:t>.</w:t>
      </w:r>
    </w:p>
    <w:p w:rsidR="00F27B4D" w:rsidRPr="001F0548" w:rsidRDefault="00F27B4D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По кладбищу п. </w:t>
      </w:r>
      <w:proofErr w:type="spellStart"/>
      <w:r w:rsidRPr="001F0548">
        <w:rPr>
          <w:sz w:val="28"/>
          <w:szCs w:val="28"/>
        </w:rPr>
        <w:t>Новолотошино</w:t>
      </w:r>
      <w:proofErr w:type="spellEnd"/>
      <w:r w:rsidRPr="001F0548">
        <w:rPr>
          <w:sz w:val="28"/>
          <w:szCs w:val="28"/>
        </w:rPr>
        <w:t xml:space="preserve"> ведется работа по приведению его в нормативное состояние.</w:t>
      </w:r>
      <w:r w:rsidR="00CB4383" w:rsidRPr="001F0548">
        <w:rPr>
          <w:sz w:val="28"/>
          <w:szCs w:val="28"/>
        </w:rPr>
        <w:t xml:space="preserve"> </w:t>
      </w:r>
      <w:r w:rsidRPr="001F0548">
        <w:rPr>
          <w:sz w:val="28"/>
          <w:szCs w:val="28"/>
        </w:rPr>
        <w:t xml:space="preserve">МБУ «Благоустройство сельского поселения </w:t>
      </w:r>
      <w:proofErr w:type="spellStart"/>
      <w:r w:rsidRPr="001F0548">
        <w:rPr>
          <w:sz w:val="28"/>
          <w:szCs w:val="28"/>
        </w:rPr>
        <w:t>Ошейкинское</w:t>
      </w:r>
      <w:proofErr w:type="spellEnd"/>
      <w:r w:rsidRPr="001F0548">
        <w:rPr>
          <w:sz w:val="28"/>
          <w:szCs w:val="28"/>
        </w:rPr>
        <w:t xml:space="preserve">» было установлено ограждение </w:t>
      </w:r>
      <w:r w:rsidR="00CB4383" w:rsidRPr="001F0548">
        <w:rPr>
          <w:sz w:val="28"/>
          <w:szCs w:val="28"/>
        </w:rPr>
        <w:t xml:space="preserve">территории </w:t>
      </w:r>
      <w:proofErr w:type="gramStart"/>
      <w:r w:rsidRPr="001F0548">
        <w:rPr>
          <w:sz w:val="28"/>
          <w:szCs w:val="28"/>
        </w:rPr>
        <w:t>кладбища</w:t>
      </w:r>
      <w:r w:rsidR="00CB4383" w:rsidRPr="001F0548">
        <w:rPr>
          <w:sz w:val="28"/>
          <w:szCs w:val="28"/>
        </w:rPr>
        <w:t xml:space="preserve">  и</w:t>
      </w:r>
      <w:proofErr w:type="gramEnd"/>
      <w:r w:rsidR="00CB4383" w:rsidRPr="001F0548">
        <w:rPr>
          <w:sz w:val="28"/>
          <w:szCs w:val="28"/>
        </w:rPr>
        <w:t xml:space="preserve">  площадки ТБО</w:t>
      </w:r>
      <w:r w:rsidR="007C0B82" w:rsidRPr="001F0548">
        <w:rPr>
          <w:sz w:val="28"/>
          <w:szCs w:val="28"/>
        </w:rPr>
        <w:t xml:space="preserve"> в</w:t>
      </w:r>
      <w:r w:rsidR="00CB4383" w:rsidRPr="001F0548">
        <w:rPr>
          <w:sz w:val="28"/>
          <w:szCs w:val="28"/>
        </w:rPr>
        <w:t xml:space="preserve"> с. Егорье.</w:t>
      </w:r>
    </w:p>
    <w:p w:rsidR="00DD2668" w:rsidRPr="001F0548" w:rsidRDefault="001F6F9C" w:rsidP="006D787A">
      <w:pPr>
        <w:pStyle w:val="a6"/>
        <w:spacing w:before="120" w:after="120"/>
        <w:ind w:left="0"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lastRenderedPageBreak/>
        <w:t xml:space="preserve">Проведена инвентаризация кладбищ в </w:t>
      </w:r>
      <w:proofErr w:type="spellStart"/>
      <w:r w:rsidRPr="001F0548">
        <w:rPr>
          <w:rFonts w:ascii="Times New Roman" w:hAnsi="Times New Roman"/>
          <w:sz w:val="28"/>
          <w:szCs w:val="28"/>
        </w:rPr>
        <w:t>дд</w:t>
      </w:r>
      <w:proofErr w:type="spellEnd"/>
      <w:r w:rsidRPr="001F05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0548">
        <w:rPr>
          <w:rFonts w:ascii="Times New Roman" w:hAnsi="Times New Roman"/>
          <w:sz w:val="28"/>
          <w:szCs w:val="28"/>
        </w:rPr>
        <w:t>Телешово</w:t>
      </w:r>
      <w:proofErr w:type="spellEnd"/>
      <w:r w:rsidRPr="001F0548">
        <w:rPr>
          <w:rFonts w:ascii="Times New Roman" w:hAnsi="Times New Roman"/>
          <w:sz w:val="28"/>
          <w:szCs w:val="28"/>
        </w:rPr>
        <w:t xml:space="preserve">, Афанасово, </w:t>
      </w:r>
      <w:proofErr w:type="spellStart"/>
      <w:proofErr w:type="gramStart"/>
      <w:r w:rsidRPr="001F0548">
        <w:rPr>
          <w:rFonts w:ascii="Times New Roman" w:hAnsi="Times New Roman"/>
          <w:sz w:val="28"/>
          <w:szCs w:val="28"/>
        </w:rPr>
        <w:t>Вяхирево</w:t>
      </w:r>
      <w:proofErr w:type="spellEnd"/>
      <w:r w:rsidRPr="001F054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F0548">
        <w:rPr>
          <w:rFonts w:ascii="Times New Roman" w:hAnsi="Times New Roman"/>
          <w:sz w:val="28"/>
          <w:szCs w:val="28"/>
        </w:rPr>
        <w:t xml:space="preserve"> Микулино, </w:t>
      </w:r>
      <w:proofErr w:type="spellStart"/>
      <w:r w:rsidRPr="001F0548">
        <w:rPr>
          <w:rFonts w:ascii="Times New Roman" w:hAnsi="Times New Roman"/>
          <w:sz w:val="28"/>
          <w:szCs w:val="28"/>
        </w:rPr>
        <w:t>Судниково</w:t>
      </w:r>
      <w:proofErr w:type="spellEnd"/>
      <w:r w:rsidRPr="001F05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0548">
        <w:rPr>
          <w:rFonts w:ascii="Times New Roman" w:hAnsi="Times New Roman"/>
          <w:sz w:val="28"/>
          <w:szCs w:val="28"/>
        </w:rPr>
        <w:t>Щеглятьево</w:t>
      </w:r>
      <w:proofErr w:type="spellEnd"/>
      <w:r w:rsidRPr="001F0548">
        <w:rPr>
          <w:rFonts w:ascii="Times New Roman" w:hAnsi="Times New Roman"/>
          <w:sz w:val="28"/>
          <w:szCs w:val="28"/>
        </w:rPr>
        <w:t xml:space="preserve">  и актуализация инвентаризации по кладбищу с. </w:t>
      </w:r>
      <w:proofErr w:type="spellStart"/>
      <w:r w:rsidRPr="001F0548">
        <w:rPr>
          <w:rFonts w:ascii="Times New Roman" w:hAnsi="Times New Roman"/>
          <w:sz w:val="28"/>
          <w:szCs w:val="28"/>
        </w:rPr>
        <w:t>Званово</w:t>
      </w:r>
      <w:proofErr w:type="spellEnd"/>
      <w:r w:rsidRPr="001F0548">
        <w:rPr>
          <w:rFonts w:ascii="Times New Roman" w:hAnsi="Times New Roman"/>
          <w:sz w:val="28"/>
          <w:szCs w:val="28"/>
        </w:rPr>
        <w:t xml:space="preserve"> с оцифровкой. </w:t>
      </w:r>
      <w:r w:rsidR="00DD2668"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Установлены новые вывески с наименованием кладбищ и информационные стенды на семи кладбищах. </w:t>
      </w:r>
    </w:p>
    <w:p w:rsidR="006B3D6F" w:rsidRPr="001F0548" w:rsidRDefault="00DD2668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Проведено обустройство площадок ТБО на Лотошинском кладбище, кладбище </w:t>
      </w:r>
      <w:proofErr w:type="spellStart"/>
      <w:proofErr w:type="gramStart"/>
      <w:r w:rsidRPr="001F0548">
        <w:rPr>
          <w:sz w:val="28"/>
          <w:szCs w:val="28"/>
        </w:rPr>
        <w:t>д,Вяхирево</w:t>
      </w:r>
      <w:proofErr w:type="spellEnd"/>
      <w:proofErr w:type="gramEnd"/>
      <w:r w:rsidRPr="001F0548">
        <w:rPr>
          <w:sz w:val="28"/>
          <w:szCs w:val="28"/>
        </w:rPr>
        <w:t>, проведен ремонт площадки ТБО на кладбище д.</w:t>
      </w:r>
      <w:r w:rsidR="001F6F9C" w:rsidRPr="001F0548">
        <w:rPr>
          <w:sz w:val="28"/>
          <w:szCs w:val="28"/>
        </w:rPr>
        <w:t xml:space="preserve"> </w:t>
      </w:r>
      <w:proofErr w:type="spellStart"/>
      <w:r w:rsidRPr="001F0548">
        <w:rPr>
          <w:sz w:val="28"/>
          <w:szCs w:val="28"/>
        </w:rPr>
        <w:t>Судниково</w:t>
      </w:r>
      <w:proofErr w:type="spellEnd"/>
      <w:r w:rsidRPr="001F0548">
        <w:rPr>
          <w:sz w:val="28"/>
          <w:szCs w:val="28"/>
        </w:rPr>
        <w:t xml:space="preserve"> (твердое основание и ремонт ограждения).</w:t>
      </w:r>
    </w:p>
    <w:p w:rsidR="00650041" w:rsidRPr="001F0548" w:rsidRDefault="00650041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Проведена покупка и замена бункеров ТБО на кладбищах </w:t>
      </w:r>
      <w:proofErr w:type="spellStart"/>
      <w:r w:rsidRPr="001F0548">
        <w:rPr>
          <w:sz w:val="28"/>
          <w:szCs w:val="28"/>
        </w:rPr>
        <w:t>дд.Ильинское</w:t>
      </w:r>
      <w:proofErr w:type="spellEnd"/>
      <w:r w:rsidRPr="001F0548">
        <w:rPr>
          <w:sz w:val="28"/>
          <w:szCs w:val="28"/>
        </w:rPr>
        <w:t xml:space="preserve">, </w:t>
      </w:r>
      <w:proofErr w:type="spellStart"/>
      <w:r w:rsidRPr="001F0548">
        <w:rPr>
          <w:sz w:val="28"/>
          <w:szCs w:val="28"/>
        </w:rPr>
        <w:t>Хранево</w:t>
      </w:r>
      <w:proofErr w:type="spellEnd"/>
      <w:r w:rsidRPr="001F0548">
        <w:rPr>
          <w:sz w:val="28"/>
          <w:szCs w:val="28"/>
        </w:rPr>
        <w:t xml:space="preserve">, </w:t>
      </w:r>
      <w:proofErr w:type="spellStart"/>
      <w:r w:rsidRPr="001F0548">
        <w:rPr>
          <w:sz w:val="28"/>
          <w:szCs w:val="28"/>
        </w:rPr>
        <w:t>Щеглятьево</w:t>
      </w:r>
      <w:proofErr w:type="spellEnd"/>
      <w:r w:rsidRPr="001F0548">
        <w:rPr>
          <w:sz w:val="28"/>
          <w:szCs w:val="28"/>
        </w:rPr>
        <w:t xml:space="preserve">, Введенское, </w:t>
      </w:r>
      <w:proofErr w:type="spellStart"/>
      <w:r w:rsidRPr="001F0548">
        <w:rPr>
          <w:sz w:val="28"/>
          <w:szCs w:val="28"/>
        </w:rPr>
        <w:t>Вяхирево</w:t>
      </w:r>
      <w:proofErr w:type="spellEnd"/>
      <w:r w:rsidRPr="001F0548">
        <w:rPr>
          <w:sz w:val="28"/>
          <w:szCs w:val="28"/>
        </w:rPr>
        <w:t>.</w:t>
      </w:r>
    </w:p>
    <w:p w:rsidR="00AB49AF" w:rsidRPr="001F0548" w:rsidRDefault="00AB49AF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 рамках муниципальной </w:t>
      </w:r>
      <w:r w:rsidR="00026DFE" w:rsidRPr="001F0548">
        <w:rPr>
          <w:sz w:val="28"/>
          <w:szCs w:val="28"/>
        </w:rPr>
        <w:t>подпрограммы «</w:t>
      </w:r>
      <w:r w:rsidRPr="001F0548">
        <w:rPr>
          <w:sz w:val="28"/>
          <w:szCs w:val="28"/>
        </w:rPr>
        <w:t xml:space="preserve">Содержание и ремонт </w:t>
      </w:r>
      <w:r w:rsidRPr="001F0548">
        <w:rPr>
          <w:b/>
          <w:sz w:val="28"/>
          <w:szCs w:val="28"/>
        </w:rPr>
        <w:t xml:space="preserve">автомобильных </w:t>
      </w:r>
      <w:r w:rsidR="00026DFE" w:rsidRPr="001F0548">
        <w:rPr>
          <w:b/>
          <w:sz w:val="28"/>
          <w:szCs w:val="28"/>
        </w:rPr>
        <w:t>дорог</w:t>
      </w:r>
      <w:r w:rsidR="00026DFE" w:rsidRPr="001F0548">
        <w:rPr>
          <w:sz w:val="28"/>
          <w:szCs w:val="28"/>
        </w:rPr>
        <w:t xml:space="preserve"> местного</w:t>
      </w:r>
      <w:r w:rsidRPr="001F0548">
        <w:rPr>
          <w:sz w:val="28"/>
          <w:szCs w:val="28"/>
        </w:rPr>
        <w:t xml:space="preserve"> значения Лотошинского муниципального района» в 2018 году за счет средств бюджета Московской области и средств муниципального бюджета отремонтировано автомобильных дорог протяженностью</w:t>
      </w:r>
      <w:r w:rsidR="00151AE0" w:rsidRPr="001F0548">
        <w:rPr>
          <w:sz w:val="28"/>
          <w:szCs w:val="28"/>
        </w:rPr>
        <w:t xml:space="preserve"> 47,4 км.</w:t>
      </w:r>
    </w:p>
    <w:p w:rsidR="00AB49AF" w:rsidRPr="001F0548" w:rsidRDefault="00151AE0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Так же были проведены ремонтные работы на автомобильных дорогах общего пользования местного значения без привлечения субсидий из Дорожного фонда, а именно ямочный ремонт и текущий ремонт автомобильных дорог протяженность - 2,8 км, </w:t>
      </w:r>
      <w:proofErr w:type="spellStart"/>
      <w:r w:rsidRPr="001F0548">
        <w:rPr>
          <w:sz w:val="28"/>
          <w:szCs w:val="28"/>
        </w:rPr>
        <w:t>отгрейдировано</w:t>
      </w:r>
      <w:proofErr w:type="spellEnd"/>
      <w:r w:rsidRPr="001F0548">
        <w:rPr>
          <w:sz w:val="28"/>
          <w:szCs w:val="28"/>
        </w:rPr>
        <w:t xml:space="preserve"> 14,07км. </w:t>
      </w:r>
    </w:p>
    <w:p w:rsidR="00EA4ABA" w:rsidRPr="001F0548" w:rsidRDefault="00EA4ABA" w:rsidP="006D787A">
      <w:pPr>
        <w:pStyle w:val="a7"/>
        <w:spacing w:before="120" w:after="12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0548">
        <w:rPr>
          <w:rFonts w:ascii="Times New Roman" w:hAnsi="Times New Roman"/>
          <w:sz w:val="28"/>
          <w:szCs w:val="28"/>
          <w:shd w:val="clear" w:color="auto" w:fill="FFFFFF"/>
        </w:rPr>
        <w:t xml:space="preserve">Важным моментом является реализация программы </w:t>
      </w:r>
      <w:r w:rsidRPr="001F0548">
        <w:rPr>
          <w:rFonts w:ascii="Times New Roman" w:hAnsi="Times New Roman"/>
          <w:bCs/>
          <w:sz w:val="28"/>
          <w:szCs w:val="28"/>
        </w:rPr>
        <w:t>«</w:t>
      </w:r>
      <w:r w:rsidRPr="001F0548">
        <w:rPr>
          <w:rFonts w:ascii="Times New Roman" w:hAnsi="Times New Roman"/>
          <w:b/>
          <w:sz w:val="28"/>
          <w:szCs w:val="28"/>
        </w:rPr>
        <w:t>Формирование современной городской среды</w:t>
      </w:r>
      <w:r w:rsidRPr="001F0548">
        <w:rPr>
          <w:rFonts w:ascii="Times New Roman" w:hAnsi="Times New Roman"/>
          <w:sz w:val="28"/>
          <w:szCs w:val="28"/>
        </w:rPr>
        <w:t xml:space="preserve"> на территории муниципальных образований в 2018 году».</w:t>
      </w:r>
      <w:r w:rsidRPr="001F05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A4ABA" w:rsidRPr="001F0548" w:rsidRDefault="00EA4ABA" w:rsidP="006D787A">
      <w:pPr>
        <w:pStyle w:val="a6"/>
        <w:spacing w:before="120" w:after="120"/>
        <w:ind w:left="0"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1F0548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данной программы проведены работы по благоустройству 9 дворовых территорий и отремонтированы внутриквартальные дороги </w:t>
      </w:r>
      <w:r w:rsidRPr="001F0548">
        <w:rPr>
          <w:rFonts w:ascii="Times New Roman" w:hAnsi="Times New Roman"/>
          <w:sz w:val="28"/>
          <w:szCs w:val="28"/>
        </w:rPr>
        <w:t xml:space="preserve">площадью 7,5 тыс. кв. м. Обустроено парковочного пространства 4,2 </w:t>
      </w:r>
      <w:proofErr w:type="spellStart"/>
      <w:r w:rsidRPr="001F0548">
        <w:rPr>
          <w:rFonts w:ascii="Times New Roman" w:hAnsi="Times New Roman"/>
          <w:sz w:val="28"/>
          <w:szCs w:val="28"/>
        </w:rPr>
        <w:t>тыс.кв.м</w:t>
      </w:r>
      <w:proofErr w:type="spellEnd"/>
      <w:r w:rsidRPr="001F0548">
        <w:rPr>
          <w:rFonts w:ascii="Times New Roman" w:hAnsi="Times New Roman"/>
          <w:sz w:val="28"/>
          <w:szCs w:val="28"/>
        </w:rPr>
        <w:t>..</w:t>
      </w:r>
      <w:r w:rsidRPr="001F0548">
        <w:rPr>
          <w:rFonts w:ascii="Times New Roman" w:hAnsi="Times New Roman"/>
          <w:b/>
          <w:sz w:val="28"/>
          <w:szCs w:val="28"/>
        </w:rPr>
        <w:t xml:space="preserve"> </w:t>
      </w:r>
    </w:p>
    <w:p w:rsidR="00EA4ABA" w:rsidRPr="001F0548" w:rsidRDefault="00EA4ABA" w:rsidP="006D787A">
      <w:pPr>
        <w:pStyle w:val="a6"/>
        <w:numPr>
          <w:ilvl w:val="0"/>
          <w:numId w:val="4"/>
        </w:numPr>
        <w:spacing w:before="120" w:after="120"/>
        <w:ind w:left="0"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 xml:space="preserve">По городскому поселению Лотошино благоустроено четыре дворовых территории площадью 70,8 тыс.  </w:t>
      </w:r>
      <w:proofErr w:type="spellStart"/>
      <w:r w:rsidRPr="001F0548">
        <w:rPr>
          <w:rFonts w:ascii="Times New Roman" w:hAnsi="Times New Roman"/>
          <w:sz w:val="28"/>
          <w:szCs w:val="28"/>
        </w:rPr>
        <w:t>кв.м</w:t>
      </w:r>
      <w:proofErr w:type="spellEnd"/>
      <w:r w:rsidRPr="001F0548">
        <w:rPr>
          <w:rFonts w:ascii="Times New Roman" w:hAnsi="Times New Roman"/>
          <w:sz w:val="28"/>
          <w:szCs w:val="28"/>
        </w:rPr>
        <w:t xml:space="preserve">., проведено строительство тротуара 230м, и 1,9 тыс. </w:t>
      </w:r>
      <w:proofErr w:type="spellStart"/>
      <w:r w:rsidRPr="001F0548">
        <w:rPr>
          <w:rFonts w:ascii="Times New Roman" w:hAnsi="Times New Roman"/>
          <w:sz w:val="28"/>
          <w:szCs w:val="28"/>
        </w:rPr>
        <w:t>кв.м</w:t>
      </w:r>
      <w:proofErr w:type="spellEnd"/>
      <w:r w:rsidRPr="001F0548">
        <w:rPr>
          <w:rFonts w:ascii="Times New Roman" w:hAnsi="Times New Roman"/>
          <w:sz w:val="28"/>
          <w:szCs w:val="28"/>
        </w:rPr>
        <w:t>. парковочного пространства;</w:t>
      </w:r>
    </w:p>
    <w:p w:rsidR="00EA4ABA" w:rsidRPr="001F0548" w:rsidRDefault="00EA4ABA" w:rsidP="006D787A">
      <w:pPr>
        <w:pStyle w:val="a6"/>
        <w:numPr>
          <w:ilvl w:val="0"/>
          <w:numId w:val="4"/>
        </w:numPr>
        <w:spacing w:before="120" w:after="120"/>
        <w:ind w:left="0"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 xml:space="preserve">По сельскому поселению </w:t>
      </w:r>
      <w:proofErr w:type="spellStart"/>
      <w:r w:rsidRPr="001F0548">
        <w:rPr>
          <w:rFonts w:ascii="Times New Roman" w:hAnsi="Times New Roman"/>
          <w:sz w:val="28"/>
          <w:szCs w:val="28"/>
        </w:rPr>
        <w:t>Ошейкинское</w:t>
      </w:r>
      <w:proofErr w:type="spellEnd"/>
      <w:r w:rsidRPr="001F0548">
        <w:rPr>
          <w:rFonts w:ascii="Times New Roman" w:hAnsi="Times New Roman"/>
          <w:sz w:val="28"/>
          <w:szCs w:val="28"/>
        </w:rPr>
        <w:t xml:space="preserve"> благоустроено четыре дворовых территории площадью 6</w:t>
      </w:r>
      <w:r w:rsidR="007451FD" w:rsidRPr="001F0548">
        <w:rPr>
          <w:rFonts w:ascii="Times New Roman" w:hAnsi="Times New Roman"/>
          <w:sz w:val="28"/>
          <w:szCs w:val="28"/>
        </w:rPr>
        <w:t>,5 тыс.</w:t>
      </w:r>
      <w:r w:rsidRPr="001F0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548">
        <w:rPr>
          <w:rFonts w:ascii="Times New Roman" w:hAnsi="Times New Roman"/>
          <w:sz w:val="28"/>
          <w:szCs w:val="28"/>
        </w:rPr>
        <w:t>кв.м</w:t>
      </w:r>
      <w:proofErr w:type="spellEnd"/>
      <w:r w:rsidRPr="001F0548">
        <w:rPr>
          <w:rFonts w:ascii="Times New Roman" w:hAnsi="Times New Roman"/>
          <w:sz w:val="28"/>
          <w:szCs w:val="28"/>
        </w:rPr>
        <w:t>.</w:t>
      </w:r>
      <w:r w:rsidR="007451FD" w:rsidRPr="001F0548">
        <w:rPr>
          <w:rFonts w:ascii="Times New Roman" w:hAnsi="Times New Roman"/>
          <w:sz w:val="28"/>
          <w:szCs w:val="28"/>
        </w:rPr>
        <w:t xml:space="preserve">. </w:t>
      </w:r>
      <w:r w:rsidRPr="001F0548">
        <w:rPr>
          <w:rFonts w:ascii="Times New Roman" w:hAnsi="Times New Roman"/>
          <w:sz w:val="28"/>
          <w:szCs w:val="28"/>
        </w:rPr>
        <w:t xml:space="preserve"> </w:t>
      </w:r>
      <w:r w:rsidR="007451FD" w:rsidRPr="001F0548">
        <w:rPr>
          <w:rFonts w:ascii="Times New Roman" w:hAnsi="Times New Roman"/>
          <w:sz w:val="28"/>
          <w:szCs w:val="28"/>
        </w:rPr>
        <w:t>п</w:t>
      </w:r>
      <w:r w:rsidRPr="001F0548">
        <w:rPr>
          <w:rFonts w:ascii="Times New Roman" w:hAnsi="Times New Roman"/>
          <w:sz w:val="28"/>
          <w:szCs w:val="28"/>
        </w:rPr>
        <w:t xml:space="preserve">арковочного пространства </w:t>
      </w:r>
      <w:r w:rsidR="007451FD" w:rsidRPr="001F0548">
        <w:rPr>
          <w:rFonts w:ascii="Times New Roman" w:hAnsi="Times New Roman"/>
          <w:sz w:val="28"/>
          <w:szCs w:val="28"/>
        </w:rPr>
        <w:t>2,0 тыс.</w:t>
      </w:r>
      <w:r w:rsidRPr="001F0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548">
        <w:rPr>
          <w:rFonts w:ascii="Times New Roman" w:hAnsi="Times New Roman"/>
          <w:sz w:val="28"/>
          <w:szCs w:val="28"/>
        </w:rPr>
        <w:t>кв.м</w:t>
      </w:r>
      <w:proofErr w:type="spellEnd"/>
      <w:r w:rsidRPr="001F0548">
        <w:rPr>
          <w:rFonts w:ascii="Times New Roman" w:hAnsi="Times New Roman"/>
          <w:sz w:val="28"/>
          <w:szCs w:val="28"/>
        </w:rPr>
        <w:t>.;</w:t>
      </w:r>
    </w:p>
    <w:p w:rsidR="00EA4ABA" w:rsidRPr="001F0548" w:rsidRDefault="00EA4ABA" w:rsidP="006D787A">
      <w:pPr>
        <w:pStyle w:val="a6"/>
        <w:numPr>
          <w:ilvl w:val="0"/>
          <w:numId w:val="4"/>
        </w:numPr>
        <w:spacing w:before="120" w:after="120"/>
        <w:ind w:left="0"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 xml:space="preserve">По сельскому поселению </w:t>
      </w:r>
      <w:proofErr w:type="spellStart"/>
      <w:r w:rsidRPr="001F0548">
        <w:rPr>
          <w:rFonts w:ascii="Times New Roman" w:hAnsi="Times New Roman"/>
          <w:sz w:val="28"/>
          <w:szCs w:val="28"/>
        </w:rPr>
        <w:t>Микулинское</w:t>
      </w:r>
      <w:proofErr w:type="spellEnd"/>
      <w:r w:rsidRPr="001F0548">
        <w:rPr>
          <w:rFonts w:ascii="Times New Roman" w:hAnsi="Times New Roman"/>
          <w:sz w:val="28"/>
          <w:szCs w:val="28"/>
        </w:rPr>
        <w:t xml:space="preserve"> благоустроена одна дворовая территория площадью 954,4 </w:t>
      </w:r>
      <w:proofErr w:type="spellStart"/>
      <w:r w:rsidRPr="001F0548">
        <w:rPr>
          <w:rFonts w:ascii="Times New Roman" w:hAnsi="Times New Roman"/>
          <w:sz w:val="28"/>
          <w:szCs w:val="28"/>
        </w:rPr>
        <w:t>кв.м</w:t>
      </w:r>
      <w:proofErr w:type="spellEnd"/>
      <w:r w:rsidRPr="001F0548">
        <w:rPr>
          <w:rFonts w:ascii="Times New Roman" w:hAnsi="Times New Roman"/>
          <w:sz w:val="28"/>
          <w:szCs w:val="28"/>
        </w:rPr>
        <w:t xml:space="preserve">., парковочного места 284,5 </w:t>
      </w:r>
      <w:proofErr w:type="spellStart"/>
      <w:r w:rsidRPr="001F0548">
        <w:rPr>
          <w:rFonts w:ascii="Times New Roman" w:hAnsi="Times New Roman"/>
          <w:sz w:val="28"/>
          <w:szCs w:val="28"/>
        </w:rPr>
        <w:t>кв.м</w:t>
      </w:r>
      <w:proofErr w:type="spellEnd"/>
      <w:r w:rsidR="007451FD" w:rsidRPr="001F0548">
        <w:rPr>
          <w:rFonts w:ascii="Times New Roman" w:hAnsi="Times New Roman"/>
          <w:sz w:val="28"/>
          <w:szCs w:val="28"/>
        </w:rPr>
        <w:t>.</w:t>
      </w:r>
    </w:p>
    <w:p w:rsidR="00715098" w:rsidRPr="001F0548" w:rsidRDefault="00715098" w:rsidP="006D787A">
      <w:pPr>
        <w:pStyle w:val="a8"/>
        <w:spacing w:before="120" w:after="12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F0548">
        <w:rPr>
          <w:rFonts w:ascii="Times New Roman" w:hAnsi="Times New Roman"/>
          <w:color w:val="auto"/>
          <w:sz w:val="28"/>
          <w:szCs w:val="28"/>
        </w:rPr>
        <w:t xml:space="preserve">В 2018 году по программе Губернатора "Наше Подмосковье" на территории района было установлено 2 игровые площадки на территории городского поселения Лотошино и сельского поселения </w:t>
      </w:r>
      <w:proofErr w:type="spellStart"/>
      <w:r w:rsidRPr="001F0548">
        <w:rPr>
          <w:rFonts w:ascii="Times New Roman" w:hAnsi="Times New Roman"/>
          <w:color w:val="auto"/>
          <w:sz w:val="28"/>
          <w:szCs w:val="28"/>
        </w:rPr>
        <w:t>Микулинское</w:t>
      </w:r>
      <w:proofErr w:type="spellEnd"/>
      <w:r w:rsidRPr="001F0548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715098" w:rsidRPr="001F0548" w:rsidRDefault="00715098" w:rsidP="006D787A">
      <w:pPr>
        <w:spacing w:before="120" w:after="120"/>
        <w:ind w:firstLine="567"/>
        <w:jc w:val="both"/>
        <w:rPr>
          <w:rFonts w:eastAsia="Lucida Sans Unicode"/>
          <w:sz w:val="28"/>
          <w:szCs w:val="28"/>
          <w:lang w:eastAsia="en-US"/>
        </w:rPr>
      </w:pPr>
      <w:r w:rsidRPr="001F0548">
        <w:rPr>
          <w:rFonts w:eastAsia="Lucida Sans Unicode"/>
          <w:sz w:val="28"/>
          <w:szCs w:val="28"/>
          <w:lang w:eastAsia="en-US"/>
        </w:rPr>
        <w:t xml:space="preserve">Задачей на 2019 год является установка двух детских игровых площадок в </w:t>
      </w:r>
      <w:proofErr w:type="spellStart"/>
      <w:r w:rsidRPr="001F0548">
        <w:rPr>
          <w:rFonts w:eastAsia="Lucida Sans Unicode"/>
          <w:sz w:val="28"/>
          <w:szCs w:val="28"/>
          <w:lang w:eastAsia="en-US"/>
        </w:rPr>
        <w:t>д.Ушаково</w:t>
      </w:r>
      <w:proofErr w:type="spellEnd"/>
      <w:r w:rsidRPr="001F0548">
        <w:rPr>
          <w:rFonts w:eastAsia="Lucida Sans Unicode"/>
          <w:sz w:val="28"/>
          <w:szCs w:val="28"/>
          <w:lang w:eastAsia="en-US"/>
        </w:rPr>
        <w:t xml:space="preserve"> и в </w:t>
      </w:r>
      <w:proofErr w:type="spellStart"/>
      <w:r w:rsidRPr="001F0548">
        <w:rPr>
          <w:rFonts w:eastAsia="Lucida Sans Unicode"/>
          <w:sz w:val="28"/>
          <w:szCs w:val="28"/>
          <w:lang w:eastAsia="en-US"/>
        </w:rPr>
        <w:t>п.Лотошино</w:t>
      </w:r>
      <w:proofErr w:type="spellEnd"/>
      <w:r w:rsidRPr="001F0548">
        <w:rPr>
          <w:rFonts w:eastAsia="Lucida Sans Unicode"/>
          <w:sz w:val="28"/>
          <w:szCs w:val="28"/>
          <w:lang w:eastAsia="en-US"/>
        </w:rPr>
        <w:t xml:space="preserve"> Микрорайон (Красный ручей).</w:t>
      </w:r>
    </w:p>
    <w:p w:rsidR="00E014B5" w:rsidRPr="001F0548" w:rsidRDefault="00E014B5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Совместно с Министерством </w:t>
      </w:r>
      <w:r w:rsidRPr="001F0548">
        <w:rPr>
          <w:b/>
          <w:sz w:val="28"/>
          <w:szCs w:val="28"/>
        </w:rPr>
        <w:t>транспорта</w:t>
      </w:r>
      <w:r w:rsidRPr="001F0548">
        <w:rPr>
          <w:sz w:val="28"/>
          <w:szCs w:val="28"/>
        </w:rPr>
        <w:t xml:space="preserve"> Московской области ведется работа по разработке комплексной схемы организации дорожного движения.</w:t>
      </w:r>
    </w:p>
    <w:p w:rsidR="00E014B5" w:rsidRPr="001F0548" w:rsidRDefault="00E014B5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 Администрацией муниципального района проведено 4 заседания комиссии по безопасности дорожного движения.</w:t>
      </w:r>
    </w:p>
    <w:p w:rsidR="00E014B5" w:rsidRPr="001F0548" w:rsidRDefault="00E014B5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lastRenderedPageBreak/>
        <w:t xml:space="preserve">По итогам проведенных заседаний приняты и выполнены решения по устройству ограждения в </w:t>
      </w:r>
      <w:proofErr w:type="spellStart"/>
      <w:r w:rsidRPr="001F0548">
        <w:rPr>
          <w:sz w:val="28"/>
          <w:szCs w:val="28"/>
        </w:rPr>
        <w:t>д.Ушаково</w:t>
      </w:r>
      <w:proofErr w:type="spellEnd"/>
      <w:r w:rsidRPr="001F0548">
        <w:rPr>
          <w:sz w:val="28"/>
          <w:szCs w:val="28"/>
        </w:rPr>
        <w:t xml:space="preserve"> на автомобильной дороге «Лотошино-Суворово-Клин», </w:t>
      </w:r>
      <w:proofErr w:type="spellStart"/>
      <w:r w:rsidRPr="001F0548">
        <w:rPr>
          <w:sz w:val="28"/>
          <w:szCs w:val="28"/>
        </w:rPr>
        <w:t>д.Кульпино</w:t>
      </w:r>
      <w:proofErr w:type="spellEnd"/>
      <w:r w:rsidRPr="001F0548">
        <w:rPr>
          <w:sz w:val="28"/>
          <w:szCs w:val="28"/>
        </w:rPr>
        <w:t xml:space="preserve"> на автомобильной дороге «</w:t>
      </w:r>
      <w:proofErr w:type="spellStart"/>
      <w:r w:rsidRPr="001F0548">
        <w:rPr>
          <w:sz w:val="28"/>
          <w:szCs w:val="28"/>
        </w:rPr>
        <w:t>Агнищево</w:t>
      </w:r>
      <w:proofErr w:type="spellEnd"/>
      <w:r w:rsidRPr="001F0548">
        <w:rPr>
          <w:sz w:val="28"/>
          <w:szCs w:val="28"/>
        </w:rPr>
        <w:t>-</w:t>
      </w:r>
      <w:proofErr w:type="spellStart"/>
      <w:r w:rsidRPr="001F0548">
        <w:rPr>
          <w:sz w:val="28"/>
          <w:szCs w:val="28"/>
        </w:rPr>
        <w:t>Кульпино</w:t>
      </w:r>
      <w:proofErr w:type="spellEnd"/>
      <w:r w:rsidRPr="001F0548">
        <w:rPr>
          <w:sz w:val="28"/>
          <w:szCs w:val="28"/>
        </w:rPr>
        <w:t>-Стрешневы Горы»</w:t>
      </w:r>
      <w:r w:rsidRPr="001F0548">
        <w:rPr>
          <w:sz w:val="28"/>
          <w:szCs w:val="28"/>
        </w:rPr>
        <w:tab/>
      </w:r>
    </w:p>
    <w:p w:rsidR="00E014B5" w:rsidRPr="001F0548" w:rsidRDefault="00E014B5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ab/>
        <w:t>Задачей на 2019 год является разработка проекта организации дорожного движения.</w:t>
      </w:r>
    </w:p>
    <w:p w:rsidR="00224968" w:rsidRPr="001F0548" w:rsidRDefault="004B7A20" w:rsidP="006D787A">
      <w:pPr>
        <w:pStyle w:val="a4"/>
        <w:spacing w:before="120"/>
        <w:ind w:right="108" w:firstLine="567"/>
        <w:jc w:val="both"/>
        <w:rPr>
          <w:spacing w:val="-6"/>
          <w:sz w:val="28"/>
          <w:szCs w:val="28"/>
        </w:rPr>
      </w:pPr>
      <w:r w:rsidRPr="001F0548">
        <w:rPr>
          <w:sz w:val="28"/>
          <w:szCs w:val="28"/>
        </w:rPr>
        <w:t xml:space="preserve">Развитие системы </w:t>
      </w:r>
      <w:r w:rsidRPr="001F0548">
        <w:rPr>
          <w:b/>
          <w:sz w:val="28"/>
          <w:szCs w:val="28"/>
        </w:rPr>
        <w:t>образования</w:t>
      </w:r>
      <w:r w:rsidRPr="001F0548">
        <w:rPr>
          <w:sz w:val="28"/>
          <w:szCs w:val="28"/>
        </w:rPr>
        <w:t xml:space="preserve"> Лотошинского муниципального района осуществляется в соответствии с майскими Указами Президента РФ</w:t>
      </w:r>
      <w:r w:rsidR="00224968" w:rsidRPr="001F0548">
        <w:rPr>
          <w:sz w:val="28"/>
          <w:szCs w:val="28"/>
        </w:rPr>
        <w:t>,</w:t>
      </w:r>
      <w:r w:rsidRPr="001F0548">
        <w:rPr>
          <w:sz w:val="28"/>
          <w:szCs w:val="28"/>
        </w:rPr>
        <w:t xml:space="preserve"> программой Губернатора Московской области «Наше Подмосковье»</w:t>
      </w:r>
      <w:r w:rsidR="00224968" w:rsidRPr="001F0548">
        <w:rPr>
          <w:sz w:val="28"/>
          <w:szCs w:val="28"/>
        </w:rPr>
        <w:t>,</w:t>
      </w:r>
      <w:r w:rsidRPr="001F0548">
        <w:rPr>
          <w:sz w:val="28"/>
          <w:szCs w:val="28"/>
        </w:rPr>
        <w:t xml:space="preserve"> областной </w:t>
      </w:r>
      <w:r w:rsidR="00224968" w:rsidRPr="001F0548">
        <w:rPr>
          <w:sz w:val="28"/>
          <w:szCs w:val="28"/>
        </w:rPr>
        <w:t>и</w:t>
      </w:r>
      <w:r w:rsidRPr="001F0548">
        <w:rPr>
          <w:spacing w:val="-6"/>
          <w:sz w:val="28"/>
          <w:szCs w:val="28"/>
        </w:rPr>
        <w:t xml:space="preserve"> муниципальной программ</w:t>
      </w:r>
      <w:r w:rsidR="00224968" w:rsidRPr="001F0548">
        <w:rPr>
          <w:spacing w:val="-6"/>
          <w:sz w:val="28"/>
          <w:szCs w:val="28"/>
        </w:rPr>
        <w:t>ами</w:t>
      </w:r>
      <w:r w:rsidRPr="001F0548">
        <w:rPr>
          <w:spacing w:val="-6"/>
          <w:sz w:val="28"/>
          <w:szCs w:val="28"/>
        </w:rPr>
        <w:t xml:space="preserve"> </w:t>
      </w:r>
      <w:r w:rsidR="00224968" w:rsidRPr="001F0548">
        <w:rPr>
          <w:spacing w:val="-6"/>
          <w:sz w:val="28"/>
          <w:szCs w:val="28"/>
        </w:rPr>
        <w:t>развития образования.</w:t>
      </w:r>
    </w:p>
    <w:p w:rsidR="004B7A20" w:rsidRPr="001F0548" w:rsidRDefault="004B7A20" w:rsidP="006D787A">
      <w:pPr>
        <w:pStyle w:val="a4"/>
        <w:spacing w:before="120"/>
        <w:ind w:right="105"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Образование района представлено сетью образовательных организаций</w:t>
      </w:r>
      <w:r w:rsidR="00916ADA" w:rsidRPr="001F0548">
        <w:rPr>
          <w:sz w:val="28"/>
          <w:szCs w:val="28"/>
        </w:rPr>
        <w:t>,</w:t>
      </w:r>
      <w:r w:rsidRPr="001F0548">
        <w:rPr>
          <w:sz w:val="28"/>
          <w:szCs w:val="28"/>
        </w:rPr>
        <w:t xml:space="preserve"> реализующих основные образовательные программы дошкольного, </w:t>
      </w:r>
      <w:r w:rsidR="00916ADA" w:rsidRPr="001F0548">
        <w:rPr>
          <w:sz w:val="28"/>
          <w:szCs w:val="28"/>
        </w:rPr>
        <w:t>начального, основного, среднего</w:t>
      </w:r>
      <w:r w:rsidRPr="001F0548">
        <w:rPr>
          <w:sz w:val="28"/>
          <w:szCs w:val="28"/>
        </w:rPr>
        <w:t xml:space="preserve"> и дополнительного образования детей.</w:t>
      </w:r>
    </w:p>
    <w:p w:rsidR="004B7A20" w:rsidRPr="001F0548" w:rsidRDefault="004B7A20" w:rsidP="006D787A">
      <w:pPr>
        <w:pStyle w:val="a4"/>
        <w:spacing w:before="120"/>
        <w:ind w:right="105"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В соответствии с майскими Указами Президента РФ средняя заработная плата педагогических работников по итогам 2018 года составила:</w:t>
      </w:r>
    </w:p>
    <w:p w:rsidR="00853E67" w:rsidRPr="001F0548" w:rsidRDefault="00853E67" w:rsidP="006D787A">
      <w:pPr>
        <w:pStyle w:val="a6"/>
        <w:widowControl w:val="0"/>
        <w:numPr>
          <w:ilvl w:val="0"/>
          <w:numId w:val="7"/>
        </w:numPr>
        <w:tabs>
          <w:tab w:val="left" w:pos="1270"/>
        </w:tabs>
        <w:autoSpaceDE w:val="0"/>
        <w:autoSpaceDN w:val="0"/>
        <w:spacing w:before="120" w:after="120"/>
        <w:ind w:left="0" w:right="105" w:firstLine="567"/>
        <w:contextualSpacing w:val="0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>в общеобразовательных организациях - 47 605,48</w:t>
      </w:r>
      <w:r w:rsidRPr="001F054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F0548">
        <w:rPr>
          <w:rFonts w:ascii="Times New Roman" w:hAnsi="Times New Roman"/>
          <w:sz w:val="28"/>
          <w:szCs w:val="28"/>
        </w:rPr>
        <w:t>рублей. Достигнутое значение отношения среднемесячной заработной платы педагогических работников общего образования к среднемесячной начисленной заработной плате в сфере общего образования в Московской области составило – 103,5</w:t>
      </w:r>
      <w:r w:rsidRPr="001F054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F0548">
        <w:rPr>
          <w:rFonts w:ascii="Times New Roman" w:hAnsi="Times New Roman"/>
          <w:sz w:val="28"/>
          <w:szCs w:val="28"/>
        </w:rPr>
        <w:t>%;</w:t>
      </w:r>
    </w:p>
    <w:p w:rsidR="00853E67" w:rsidRPr="001F0548" w:rsidRDefault="00853E67" w:rsidP="006D787A">
      <w:pPr>
        <w:pStyle w:val="a4"/>
        <w:spacing w:before="120"/>
        <w:ind w:right="105"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- в дошкольных образовательных организациях – 48 760,20 рублей. Достигнутое значение отношения среднемесячной заработной платы педагогических работников дошкольных образовательных организаций к среднемесячной начисленной заработной плате в сфере дошкольного </w:t>
      </w:r>
      <w:proofErr w:type="gramStart"/>
      <w:r w:rsidRPr="001F0548">
        <w:rPr>
          <w:sz w:val="28"/>
          <w:szCs w:val="28"/>
        </w:rPr>
        <w:t>образования  в</w:t>
      </w:r>
      <w:proofErr w:type="gramEnd"/>
      <w:r w:rsidRPr="001F0548">
        <w:rPr>
          <w:sz w:val="28"/>
          <w:szCs w:val="28"/>
        </w:rPr>
        <w:t xml:space="preserve"> Московской области составило – 102,12%;</w:t>
      </w:r>
    </w:p>
    <w:p w:rsidR="00853E67" w:rsidRPr="001F0548" w:rsidRDefault="00853E67" w:rsidP="006D787A">
      <w:pPr>
        <w:pStyle w:val="a6"/>
        <w:widowControl w:val="0"/>
        <w:numPr>
          <w:ilvl w:val="0"/>
          <w:numId w:val="7"/>
        </w:numPr>
        <w:tabs>
          <w:tab w:val="left" w:pos="1275"/>
        </w:tabs>
        <w:autoSpaceDE w:val="0"/>
        <w:autoSpaceDN w:val="0"/>
        <w:spacing w:before="120" w:after="120"/>
        <w:ind w:left="0" w:right="105" w:firstLine="567"/>
        <w:contextualSpacing w:val="0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>в образовательных организациях дополнительного образования детей – 52882,59</w:t>
      </w:r>
      <w:r w:rsidRPr="001F054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F0548">
        <w:rPr>
          <w:rFonts w:ascii="Times New Roman" w:hAnsi="Times New Roman"/>
          <w:sz w:val="28"/>
          <w:szCs w:val="28"/>
        </w:rPr>
        <w:t xml:space="preserve">рубля. Достигнутое значение отношения среднемесячной заработной платы педагогических работников дополнительного образования к среднемесячной начисленной заработной плате в сфере дополнительного </w:t>
      </w:r>
      <w:proofErr w:type="gramStart"/>
      <w:r w:rsidRPr="001F0548">
        <w:rPr>
          <w:rFonts w:ascii="Times New Roman" w:hAnsi="Times New Roman"/>
          <w:sz w:val="28"/>
          <w:szCs w:val="28"/>
        </w:rPr>
        <w:t>образования  в</w:t>
      </w:r>
      <w:proofErr w:type="gramEnd"/>
      <w:r w:rsidRPr="001F0548">
        <w:rPr>
          <w:rFonts w:ascii="Times New Roman" w:hAnsi="Times New Roman"/>
          <w:sz w:val="28"/>
          <w:szCs w:val="28"/>
        </w:rPr>
        <w:t xml:space="preserve"> Московской области составило – 100</w:t>
      </w:r>
      <w:r w:rsidRPr="001F0548">
        <w:rPr>
          <w:rFonts w:ascii="Times New Roman" w:hAnsi="Times New Roman"/>
          <w:spacing w:val="-10"/>
          <w:sz w:val="28"/>
          <w:szCs w:val="28"/>
        </w:rPr>
        <w:t xml:space="preserve">,43 </w:t>
      </w:r>
      <w:r w:rsidRPr="001F0548">
        <w:rPr>
          <w:rFonts w:ascii="Times New Roman" w:hAnsi="Times New Roman"/>
          <w:sz w:val="28"/>
          <w:szCs w:val="28"/>
        </w:rPr>
        <w:t>%</w:t>
      </w:r>
      <w:r w:rsidR="00A530A8" w:rsidRPr="001F0548">
        <w:rPr>
          <w:rFonts w:ascii="Times New Roman" w:hAnsi="Times New Roman"/>
          <w:sz w:val="28"/>
          <w:szCs w:val="28"/>
        </w:rPr>
        <w:t>.</w:t>
      </w:r>
    </w:p>
    <w:p w:rsidR="009E133F" w:rsidRPr="001F0548" w:rsidRDefault="009E133F" w:rsidP="006D787A">
      <w:pPr>
        <w:pStyle w:val="a4"/>
        <w:spacing w:before="120"/>
        <w:ind w:right="105" w:firstLine="567"/>
        <w:jc w:val="both"/>
        <w:rPr>
          <w:sz w:val="28"/>
          <w:szCs w:val="28"/>
        </w:rPr>
      </w:pPr>
      <w:r w:rsidRPr="001F0548">
        <w:rPr>
          <w:spacing w:val="-6"/>
          <w:sz w:val="28"/>
          <w:szCs w:val="28"/>
        </w:rPr>
        <w:t xml:space="preserve">В </w:t>
      </w:r>
      <w:proofErr w:type="gramStart"/>
      <w:r w:rsidRPr="001F0548">
        <w:rPr>
          <w:spacing w:val="-6"/>
          <w:sz w:val="28"/>
          <w:szCs w:val="28"/>
        </w:rPr>
        <w:t>районе  9</w:t>
      </w:r>
      <w:proofErr w:type="gramEnd"/>
      <w:r w:rsidRPr="001F0548">
        <w:rPr>
          <w:spacing w:val="-6"/>
          <w:sz w:val="28"/>
          <w:szCs w:val="28"/>
        </w:rPr>
        <w:t xml:space="preserve"> </w:t>
      </w:r>
      <w:r w:rsidRPr="001F0548">
        <w:rPr>
          <w:b/>
          <w:spacing w:val="-6"/>
          <w:sz w:val="28"/>
          <w:szCs w:val="28"/>
        </w:rPr>
        <w:t>общеобразовательных</w:t>
      </w:r>
      <w:r w:rsidRPr="001F0548">
        <w:rPr>
          <w:spacing w:val="-6"/>
          <w:sz w:val="28"/>
          <w:szCs w:val="28"/>
        </w:rPr>
        <w:t xml:space="preserve"> учреждений, общая численность обучающихся </w:t>
      </w:r>
      <w:r w:rsidR="004012CC" w:rsidRPr="001F0548">
        <w:rPr>
          <w:spacing w:val="-6"/>
          <w:sz w:val="28"/>
          <w:szCs w:val="28"/>
        </w:rPr>
        <w:t>1700</w:t>
      </w:r>
      <w:r w:rsidRPr="001F0548">
        <w:rPr>
          <w:spacing w:val="-6"/>
          <w:sz w:val="28"/>
          <w:szCs w:val="28"/>
        </w:rPr>
        <w:t xml:space="preserve"> человек. </w:t>
      </w:r>
      <w:r w:rsidRPr="001F0548">
        <w:rPr>
          <w:sz w:val="28"/>
          <w:szCs w:val="28"/>
        </w:rPr>
        <w:t>По сравнению с прошлым учебным годом в 2018-19 учебном году наблюдается уменьшение общего количества обучающихся</w:t>
      </w:r>
      <w:r w:rsidR="0076186E" w:rsidRPr="001F0548">
        <w:rPr>
          <w:sz w:val="28"/>
          <w:szCs w:val="28"/>
        </w:rPr>
        <w:t>,</w:t>
      </w:r>
      <w:r w:rsidRPr="001F0548">
        <w:rPr>
          <w:sz w:val="28"/>
          <w:szCs w:val="28"/>
        </w:rPr>
        <w:t xml:space="preserve"> в </w:t>
      </w:r>
      <w:r w:rsidR="0076186E" w:rsidRPr="001F0548">
        <w:rPr>
          <w:sz w:val="28"/>
          <w:szCs w:val="28"/>
        </w:rPr>
        <w:t xml:space="preserve">первые классы набрано на 31 </w:t>
      </w:r>
      <w:r w:rsidR="001D6898" w:rsidRPr="001F0548">
        <w:rPr>
          <w:sz w:val="28"/>
          <w:szCs w:val="28"/>
        </w:rPr>
        <w:t>ученика</w:t>
      </w:r>
      <w:r w:rsidR="0076186E" w:rsidRPr="001F0548">
        <w:rPr>
          <w:sz w:val="28"/>
          <w:szCs w:val="28"/>
        </w:rPr>
        <w:t xml:space="preserve"> меньше 2017 года.</w:t>
      </w:r>
    </w:p>
    <w:p w:rsidR="007C22EC" w:rsidRPr="001F0548" w:rsidRDefault="007C22EC" w:rsidP="006D787A">
      <w:pPr>
        <w:tabs>
          <w:tab w:val="left" w:pos="-993"/>
        </w:tabs>
        <w:spacing w:before="120" w:after="120"/>
        <w:ind w:firstLine="567"/>
        <w:jc w:val="both"/>
        <w:rPr>
          <w:spacing w:val="-6"/>
          <w:sz w:val="28"/>
          <w:szCs w:val="28"/>
        </w:rPr>
      </w:pPr>
      <w:r w:rsidRPr="001F0548">
        <w:rPr>
          <w:spacing w:val="-6"/>
          <w:sz w:val="28"/>
          <w:szCs w:val="28"/>
        </w:rPr>
        <w:t>Прием на обучение по образовательным программам начального, общего, основного общего и среднего общего образования в учреждениях образования осуществляется через единую электронную систему. Заявление можно подать через Региональный портал государственных услуг.</w:t>
      </w:r>
    </w:p>
    <w:p w:rsidR="007153C3" w:rsidRPr="001F0548" w:rsidRDefault="001D6898" w:rsidP="006D787A">
      <w:pPr>
        <w:pStyle w:val="a4"/>
        <w:spacing w:before="120"/>
        <w:ind w:right="105"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Одна из стратегических задач, поставленных Президентом РФ, Губернатором Московской области - л</w:t>
      </w:r>
      <w:r w:rsidR="00606654" w:rsidRPr="001F0548">
        <w:rPr>
          <w:sz w:val="28"/>
          <w:szCs w:val="28"/>
        </w:rPr>
        <w:t>иквидация второй смены</w:t>
      </w:r>
      <w:r w:rsidR="007153C3" w:rsidRPr="001F0548">
        <w:rPr>
          <w:sz w:val="28"/>
          <w:szCs w:val="28"/>
        </w:rPr>
        <w:t>.</w:t>
      </w:r>
      <w:r w:rsidR="00606654" w:rsidRPr="001F0548">
        <w:rPr>
          <w:sz w:val="28"/>
          <w:szCs w:val="28"/>
        </w:rPr>
        <w:t xml:space="preserve"> </w:t>
      </w:r>
    </w:p>
    <w:p w:rsidR="00606654" w:rsidRPr="001F0548" w:rsidRDefault="00606654" w:rsidP="006D787A">
      <w:pPr>
        <w:pStyle w:val="a4"/>
        <w:spacing w:before="120"/>
        <w:ind w:right="105"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lastRenderedPageBreak/>
        <w:t xml:space="preserve">За счет строительства пристройки к школе МОУ «Лотошинская СОШ№2» </w:t>
      </w:r>
      <w:r w:rsidR="004012CC" w:rsidRPr="001F0548">
        <w:rPr>
          <w:sz w:val="28"/>
          <w:szCs w:val="28"/>
        </w:rPr>
        <w:t>вторая смена</w:t>
      </w:r>
      <w:r w:rsidRPr="001F0548">
        <w:rPr>
          <w:sz w:val="28"/>
          <w:szCs w:val="28"/>
        </w:rPr>
        <w:t xml:space="preserve"> будет </w:t>
      </w:r>
      <w:r w:rsidR="001D6898" w:rsidRPr="001F0548">
        <w:rPr>
          <w:sz w:val="28"/>
          <w:szCs w:val="28"/>
        </w:rPr>
        <w:t>ликвидирована</w:t>
      </w:r>
      <w:r w:rsidRPr="001F0548">
        <w:rPr>
          <w:sz w:val="28"/>
          <w:szCs w:val="28"/>
        </w:rPr>
        <w:t xml:space="preserve"> к весне </w:t>
      </w:r>
      <w:r w:rsidR="004012CC" w:rsidRPr="001F0548">
        <w:rPr>
          <w:sz w:val="28"/>
          <w:szCs w:val="28"/>
        </w:rPr>
        <w:t>текущего</w:t>
      </w:r>
      <w:r w:rsidRPr="001F0548">
        <w:rPr>
          <w:sz w:val="28"/>
          <w:szCs w:val="28"/>
        </w:rPr>
        <w:t xml:space="preserve"> года. В настоящее время 6,9% учащихся занимаются во вторую смену.</w:t>
      </w:r>
    </w:p>
    <w:p w:rsidR="00606654" w:rsidRPr="001F0548" w:rsidRDefault="00606654" w:rsidP="006D787A">
      <w:pPr>
        <w:pStyle w:val="a4"/>
        <w:spacing w:before="120"/>
        <w:ind w:right="105"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 2018 году успешно сдали основной государственный экзамен и получили аттестат об основном общем образовании 177 человек. Из них </w:t>
      </w:r>
      <w:r w:rsidR="001D6898" w:rsidRPr="001F0548">
        <w:rPr>
          <w:sz w:val="28"/>
          <w:szCs w:val="28"/>
        </w:rPr>
        <w:t>13 с отличием.</w:t>
      </w:r>
    </w:p>
    <w:p w:rsidR="00606654" w:rsidRPr="001F0548" w:rsidRDefault="00606654" w:rsidP="006D787A">
      <w:pPr>
        <w:pStyle w:val="11"/>
        <w:spacing w:before="120" w:after="120"/>
        <w:ind w:left="0" w:right="105" w:firstLine="567"/>
        <w:jc w:val="both"/>
        <w:rPr>
          <w:b w:val="0"/>
          <w:lang w:val="ru-RU"/>
        </w:rPr>
      </w:pPr>
      <w:r w:rsidRPr="001F0548">
        <w:rPr>
          <w:b w:val="0"/>
          <w:lang w:val="ru-RU"/>
        </w:rPr>
        <w:t>Из 73 выпускников 11-ого класса, 70 – освоили государственный стандарт (95,9%). Средний региональный показатель «Доля выпускников, набравших 220 баллов и выше по 3 предметам» составляет 23,5% по Московской области.</w:t>
      </w:r>
    </w:p>
    <w:p w:rsidR="00606654" w:rsidRPr="001F0548" w:rsidRDefault="00606654" w:rsidP="006D787A">
      <w:pPr>
        <w:pStyle w:val="a4"/>
        <w:spacing w:before="120"/>
        <w:ind w:right="105"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Высокий уровень образования показали выпускники МОУ «Лотошинская средняя общеобразовательная школа № 2». Показатель «Доля выпускников, набравших 220 баллов и выше по 3 предметам» составил 35,7%.</w:t>
      </w:r>
    </w:p>
    <w:p w:rsidR="001D6898" w:rsidRPr="001F0548" w:rsidRDefault="001D6898" w:rsidP="006D787A">
      <w:pPr>
        <w:tabs>
          <w:tab w:val="left" w:pos="-993"/>
        </w:tabs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Сохраняется положительная динамика закрепления молодых специалистов в отрасли. В этом году в образовательные организации </w:t>
      </w:r>
      <w:r w:rsidR="002C4C4E" w:rsidRPr="001F0548">
        <w:rPr>
          <w:sz w:val="28"/>
          <w:szCs w:val="28"/>
        </w:rPr>
        <w:t>трудоустроено 4 молодых специалиста.</w:t>
      </w:r>
    </w:p>
    <w:p w:rsidR="00986AD7" w:rsidRPr="001F0548" w:rsidRDefault="00986AD7" w:rsidP="006D787A">
      <w:pPr>
        <w:pStyle w:val="a4"/>
        <w:spacing w:before="120"/>
        <w:ind w:right="105"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 летний период проведены работы по ремонту зданий и благоустройству территорий общеобразовательных организаций из средств местного бюджета на сумму 4,8 млн. рублей, из средств бюджета Московской области на сумму 2,5 млн. рублей. Отремонтированы: кровля здания спортивного зала в первой школе, кухня и столовая в </w:t>
      </w:r>
      <w:proofErr w:type="spellStart"/>
      <w:r w:rsidRPr="001F0548">
        <w:rPr>
          <w:sz w:val="28"/>
          <w:szCs w:val="28"/>
        </w:rPr>
        <w:t>Савостинской</w:t>
      </w:r>
      <w:proofErr w:type="spellEnd"/>
      <w:r w:rsidR="009E5501" w:rsidRPr="001F0548">
        <w:rPr>
          <w:sz w:val="28"/>
          <w:szCs w:val="28"/>
        </w:rPr>
        <w:t>,</w:t>
      </w:r>
      <w:r w:rsidRPr="001F0548">
        <w:rPr>
          <w:sz w:val="28"/>
          <w:szCs w:val="28"/>
        </w:rPr>
        <w:t xml:space="preserve"> </w:t>
      </w:r>
      <w:proofErr w:type="spellStart"/>
      <w:r w:rsidRPr="001F0548">
        <w:rPr>
          <w:sz w:val="28"/>
          <w:szCs w:val="28"/>
        </w:rPr>
        <w:t>отмостка</w:t>
      </w:r>
      <w:proofErr w:type="spellEnd"/>
      <w:r w:rsidRPr="001F0548">
        <w:rPr>
          <w:sz w:val="28"/>
          <w:szCs w:val="28"/>
        </w:rPr>
        <w:t xml:space="preserve"> в </w:t>
      </w:r>
      <w:proofErr w:type="spellStart"/>
      <w:r w:rsidRPr="001F0548">
        <w:rPr>
          <w:sz w:val="28"/>
          <w:szCs w:val="28"/>
        </w:rPr>
        <w:t>Ушаковской</w:t>
      </w:r>
      <w:proofErr w:type="spellEnd"/>
      <w:r w:rsidRPr="001F0548">
        <w:rPr>
          <w:sz w:val="28"/>
          <w:szCs w:val="28"/>
        </w:rPr>
        <w:t xml:space="preserve">», крыльцо и кровля спортзала в </w:t>
      </w:r>
      <w:proofErr w:type="spellStart"/>
      <w:r w:rsidRPr="001F0548">
        <w:rPr>
          <w:sz w:val="28"/>
          <w:szCs w:val="28"/>
        </w:rPr>
        <w:t>Ошейкинской</w:t>
      </w:r>
      <w:proofErr w:type="spellEnd"/>
      <w:r w:rsidRPr="001F0548">
        <w:rPr>
          <w:sz w:val="28"/>
          <w:szCs w:val="28"/>
        </w:rPr>
        <w:t xml:space="preserve">, туалеты во второй школе, заменены оконные блоки в </w:t>
      </w:r>
      <w:proofErr w:type="spellStart"/>
      <w:r w:rsidR="009E5501" w:rsidRPr="001F0548">
        <w:rPr>
          <w:sz w:val="28"/>
          <w:szCs w:val="28"/>
        </w:rPr>
        <w:t>Микулинской</w:t>
      </w:r>
      <w:proofErr w:type="spellEnd"/>
      <w:r w:rsidR="009E5501" w:rsidRPr="001F0548">
        <w:rPr>
          <w:sz w:val="28"/>
          <w:szCs w:val="28"/>
        </w:rPr>
        <w:t xml:space="preserve"> </w:t>
      </w:r>
      <w:r w:rsidRPr="001F0548">
        <w:rPr>
          <w:sz w:val="28"/>
          <w:szCs w:val="28"/>
        </w:rPr>
        <w:t xml:space="preserve">гимназии. </w:t>
      </w:r>
    </w:p>
    <w:p w:rsidR="00A530A8" w:rsidRPr="001F0548" w:rsidRDefault="00A54FF0" w:rsidP="006D787A">
      <w:pPr>
        <w:pStyle w:val="a4"/>
        <w:spacing w:before="120"/>
        <w:ind w:right="108"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Стабильно р</w:t>
      </w:r>
      <w:r w:rsidR="00A530A8" w:rsidRPr="001F0548">
        <w:rPr>
          <w:sz w:val="28"/>
          <w:szCs w:val="28"/>
        </w:rPr>
        <w:t xml:space="preserve">аботают 9 муниципальных </w:t>
      </w:r>
      <w:r w:rsidR="00A530A8" w:rsidRPr="001F0548">
        <w:rPr>
          <w:b/>
          <w:sz w:val="28"/>
          <w:szCs w:val="28"/>
        </w:rPr>
        <w:t>дошкольных</w:t>
      </w:r>
      <w:r w:rsidR="00A530A8" w:rsidRPr="001F0548">
        <w:rPr>
          <w:sz w:val="28"/>
          <w:szCs w:val="28"/>
        </w:rPr>
        <w:t xml:space="preserve"> образовательных учреждений, охватывающих 728 воспитанников.</w:t>
      </w:r>
    </w:p>
    <w:p w:rsidR="00A530A8" w:rsidRPr="001F0548" w:rsidRDefault="00A530A8" w:rsidP="006D787A">
      <w:pPr>
        <w:pStyle w:val="a4"/>
        <w:spacing w:before="120"/>
        <w:ind w:right="108"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 сентябре отчетного года открылась дополнительная группа в «Детский сад общеразвивающего вида №1 «Родничок», а также 10 дополнительных мест в ясельной </w:t>
      </w:r>
      <w:r w:rsidR="00E64C9F" w:rsidRPr="001F0548">
        <w:rPr>
          <w:sz w:val="28"/>
          <w:szCs w:val="28"/>
        </w:rPr>
        <w:t>группе «</w:t>
      </w:r>
      <w:r w:rsidRPr="001F0548">
        <w:rPr>
          <w:sz w:val="28"/>
          <w:szCs w:val="28"/>
        </w:rPr>
        <w:t>Детский сад № 15 «Мечта».</w:t>
      </w:r>
    </w:p>
    <w:p w:rsidR="00A530A8" w:rsidRPr="001F0548" w:rsidRDefault="00A530A8" w:rsidP="006D787A">
      <w:pPr>
        <w:pStyle w:val="a4"/>
        <w:spacing w:before="120"/>
        <w:ind w:right="108"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 дошкольных образовательных организациях в отчетном периоде из средств местного бюджета проведены текущие ремонты помещений, </w:t>
      </w:r>
      <w:proofErr w:type="spellStart"/>
      <w:r w:rsidRPr="001F0548">
        <w:rPr>
          <w:sz w:val="28"/>
          <w:szCs w:val="28"/>
        </w:rPr>
        <w:t>благоустроительные</w:t>
      </w:r>
      <w:proofErr w:type="spellEnd"/>
      <w:r w:rsidRPr="001F0548">
        <w:rPr>
          <w:sz w:val="28"/>
          <w:szCs w:val="28"/>
        </w:rPr>
        <w:t xml:space="preserve"> работы территорий на общую сумму 2,2 млн. рублей, из областного бюджета на сумму 1,1 млн. рублей.</w:t>
      </w:r>
    </w:p>
    <w:p w:rsidR="0027414F" w:rsidRPr="001F0548" w:rsidRDefault="0027414F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Значительное место в деятельности учреждений </w:t>
      </w:r>
      <w:r w:rsidRPr="001F0548">
        <w:rPr>
          <w:b/>
          <w:sz w:val="28"/>
          <w:szCs w:val="28"/>
        </w:rPr>
        <w:t>культуры</w:t>
      </w:r>
      <w:r w:rsidRPr="001F0548">
        <w:rPr>
          <w:sz w:val="28"/>
          <w:szCs w:val="28"/>
        </w:rPr>
        <w:t xml:space="preserve"> </w:t>
      </w:r>
      <w:r w:rsidRPr="001F0548">
        <w:rPr>
          <w:b/>
          <w:sz w:val="28"/>
          <w:szCs w:val="28"/>
        </w:rPr>
        <w:t xml:space="preserve">района </w:t>
      </w:r>
      <w:r w:rsidRPr="001F0548">
        <w:rPr>
          <w:sz w:val="28"/>
          <w:szCs w:val="28"/>
        </w:rPr>
        <w:t xml:space="preserve">занимает развитие самодеятельного художественного творчества. Культурная жизнь района насыщена фестивалями, конкурсами, различными праздничными и тематическими программами. </w:t>
      </w:r>
    </w:p>
    <w:p w:rsidR="00A70013" w:rsidRPr="001F0548" w:rsidRDefault="00035FC4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Количество участников культурно – досуговых мероприятий более 3-х </w:t>
      </w:r>
      <w:r w:rsidR="006D787A" w:rsidRPr="001F0548">
        <w:rPr>
          <w:sz w:val="28"/>
          <w:szCs w:val="28"/>
        </w:rPr>
        <w:t>тысяч чел.</w:t>
      </w:r>
    </w:p>
    <w:p w:rsidR="00A37332" w:rsidRPr="001F0548" w:rsidRDefault="006D787A" w:rsidP="006D787A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В</w:t>
      </w:r>
      <w:r w:rsidR="00A37332" w:rsidRPr="001F0548">
        <w:rPr>
          <w:bCs/>
          <w:color w:val="000000"/>
          <w:sz w:val="28"/>
          <w:szCs w:val="28"/>
          <w:bdr w:val="none" w:sz="0" w:space="0" w:color="auto" w:frame="1"/>
        </w:rPr>
        <w:t xml:space="preserve"> МУ «ЛРДК» плодотворно работают коллективы, носящие почетное звание народный коллектив - это женский вокальный коллектив «Красно Лето», ВИА «Душа», вокально-хоровой коллектив «Благолепие», </w:t>
      </w:r>
      <w:r w:rsidR="00A37332" w:rsidRPr="001F0548">
        <w:rPr>
          <w:sz w:val="28"/>
          <w:szCs w:val="28"/>
        </w:rPr>
        <w:t>духовой оркестр «</w:t>
      </w:r>
      <w:r w:rsidR="00A70013" w:rsidRPr="001F0548">
        <w:rPr>
          <w:sz w:val="28"/>
          <w:szCs w:val="28"/>
        </w:rPr>
        <w:t>Метроном» имени</w:t>
      </w:r>
      <w:r w:rsidR="00A37332" w:rsidRPr="001F0548">
        <w:rPr>
          <w:sz w:val="28"/>
          <w:szCs w:val="28"/>
        </w:rPr>
        <w:t xml:space="preserve"> Гимна Шараева, народный ансамбль народного </w:t>
      </w:r>
      <w:r w:rsidR="00A37332" w:rsidRPr="001F0548">
        <w:rPr>
          <w:sz w:val="28"/>
          <w:szCs w:val="28"/>
        </w:rPr>
        <w:lastRenderedPageBreak/>
        <w:t>танца «</w:t>
      </w:r>
      <w:proofErr w:type="spellStart"/>
      <w:r w:rsidR="00A37332" w:rsidRPr="001F0548">
        <w:rPr>
          <w:sz w:val="28"/>
          <w:szCs w:val="28"/>
        </w:rPr>
        <w:t>Ивушка</w:t>
      </w:r>
      <w:proofErr w:type="spellEnd"/>
      <w:r w:rsidR="00A37332" w:rsidRPr="001F0548">
        <w:rPr>
          <w:sz w:val="28"/>
          <w:szCs w:val="28"/>
        </w:rPr>
        <w:t xml:space="preserve">». В этом году подтвердили свое звание три народных коллектива – вокально – хоровой коллектив «Благолепие», духовой </w:t>
      </w:r>
      <w:r w:rsidR="00A70013" w:rsidRPr="001F0548">
        <w:rPr>
          <w:sz w:val="28"/>
          <w:szCs w:val="28"/>
        </w:rPr>
        <w:t>оркестр «</w:t>
      </w:r>
      <w:r w:rsidR="00A37332" w:rsidRPr="001F0548">
        <w:rPr>
          <w:sz w:val="28"/>
          <w:szCs w:val="28"/>
        </w:rPr>
        <w:t>Метроном» и ВИА «Душа».</w:t>
      </w:r>
    </w:p>
    <w:p w:rsidR="00A70013" w:rsidRPr="001F0548" w:rsidRDefault="00A70013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За отчетный период </w:t>
      </w:r>
      <w:r w:rsidR="00062DD8" w:rsidRPr="001F0548">
        <w:rPr>
          <w:sz w:val="28"/>
          <w:szCs w:val="28"/>
        </w:rPr>
        <w:t xml:space="preserve">коллективы </w:t>
      </w:r>
      <w:r w:rsidR="00A37332" w:rsidRPr="001F0548">
        <w:rPr>
          <w:sz w:val="28"/>
          <w:szCs w:val="28"/>
        </w:rPr>
        <w:t>«</w:t>
      </w:r>
      <w:r w:rsidRPr="001F0548">
        <w:rPr>
          <w:sz w:val="28"/>
          <w:szCs w:val="28"/>
        </w:rPr>
        <w:t>Благолепие»</w:t>
      </w:r>
      <w:r w:rsidR="00062DD8" w:rsidRPr="001F0548">
        <w:rPr>
          <w:sz w:val="28"/>
          <w:szCs w:val="28"/>
        </w:rPr>
        <w:t xml:space="preserve">, </w:t>
      </w:r>
      <w:r w:rsidR="00A37332" w:rsidRPr="001F0548">
        <w:rPr>
          <w:sz w:val="28"/>
          <w:szCs w:val="28"/>
        </w:rPr>
        <w:t>«</w:t>
      </w:r>
      <w:proofErr w:type="spellStart"/>
      <w:r w:rsidR="00A37332" w:rsidRPr="001F0548">
        <w:rPr>
          <w:sz w:val="28"/>
          <w:szCs w:val="28"/>
        </w:rPr>
        <w:t>Ивушка</w:t>
      </w:r>
      <w:proofErr w:type="spellEnd"/>
      <w:r w:rsidR="00A37332" w:rsidRPr="001F0548">
        <w:rPr>
          <w:sz w:val="28"/>
          <w:szCs w:val="28"/>
        </w:rPr>
        <w:t xml:space="preserve">» </w:t>
      </w:r>
      <w:r w:rsidR="00062DD8" w:rsidRPr="001F0548">
        <w:rPr>
          <w:sz w:val="28"/>
          <w:szCs w:val="28"/>
        </w:rPr>
        <w:t xml:space="preserve">и другие неоднократно </w:t>
      </w:r>
      <w:r w:rsidR="00C95F6C" w:rsidRPr="001F0548">
        <w:rPr>
          <w:sz w:val="28"/>
          <w:szCs w:val="28"/>
        </w:rPr>
        <w:t>принимали участие</w:t>
      </w:r>
      <w:r w:rsidR="00062DD8" w:rsidRPr="001F0548">
        <w:rPr>
          <w:sz w:val="28"/>
          <w:szCs w:val="28"/>
        </w:rPr>
        <w:t xml:space="preserve"> в</w:t>
      </w:r>
      <w:r w:rsidRPr="001F0548">
        <w:rPr>
          <w:sz w:val="28"/>
          <w:szCs w:val="28"/>
        </w:rPr>
        <w:t xml:space="preserve"> областн</w:t>
      </w:r>
      <w:r w:rsidR="00062DD8" w:rsidRPr="001F0548">
        <w:rPr>
          <w:sz w:val="28"/>
          <w:szCs w:val="28"/>
        </w:rPr>
        <w:t>ых</w:t>
      </w:r>
      <w:r w:rsidRPr="001F0548">
        <w:rPr>
          <w:sz w:val="28"/>
          <w:szCs w:val="28"/>
        </w:rPr>
        <w:t xml:space="preserve"> фестивал</w:t>
      </w:r>
      <w:r w:rsidR="00E76189" w:rsidRPr="001F0548">
        <w:rPr>
          <w:sz w:val="28"/>
          <w:szCs w:val="28"/>
        </w:rPr>
        <w:t>ях</w:t>
      </w:r>
      <w:r w:rsidRPr="001F0548">
        <w:rPr>
          <w:sz w:val="28"/>
          <w:szCs w:val="28"/>
        </w:rPr>
        <w:t xml:space="preserve"> – конкурс</w:t>
      </w:r>
      <w:r w:rsidR="00E76189" w:rsidRPr="001F0548">
        <w:rPr>
          <w:sz w:val="28"/>
          <w:szCs w:val="28"/>
        </w:rPr>
        <w:t>ах, по результатам которых являлись</w:t>
      </w:r>
      <w:r w:rsidRPr="001F0548">
        <w:rPr>
          <w:sz w:val="28"/>
          <w:szCs w:val="28"/>
        </w:rPr>
        <w:t xml:space="preserve"> </w:t>
      </w:r>
      <w:r w:rsidR="00E76189" w:rsidRPr="001F0548">
        <w:rPr>
          <w:sz w:val="28"/>
          <w:szCs w:val="28"/>
        </w:rPr>
        <w:t>лауреатами разных степеней.</w:t>
      </w:r>
    </w:p>
    <w:p w:rsidR="00AC2723" w:rsidRPr="001F0548" w:rsidRDefault="00A70013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 </w:t>
      </w:r>
      <w:r w:rsidR="00AC2723" w:rsidRPr="001F0548">
        <w:rPr>
          <w:b/>
          <w:sz w:val="28"/>
          <w:szCs w:val="28"/>
        </w:rPr>
        <w:t>Библиотеки</w:t>
      </w:r>
      <w:r w:rsidR="00AC2723" w:rsidRPr="001F0548">
        <w:rPr>
          <w:sz w:val="28"/>
          <w:szCs w:val="28"/>
        </w:rPr>
        <w:t xml:space="preserve"> остаются неотъемлемой частью социальной инфраструктуры района. </w:t>
      </w:r>
    </w:p>
    <w:p w:rsidR="00AC2723" w:rsidRPr="001F0548" w:rsidRDefault="00AC2723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Число пользователей библиотек района в 2018 году составило 11 тысяч человек. </w:t>
      </w:r>
      <w:r w:rsidR="00B30445" w:rsidRPr="001F0548">
        <w:rPr>
          <w:sz w:val="28"/>
          <w:szCs w:val="28"/>
        </w:rPr>
        <w:t>С</w:t>
      </w:r>
      <w:r w:rsidRPr="001F0548">
        <w:rPr>
          <w:sz w:val="28"/>
          <w:szCs w:val="28"/>
        </w:rPr>
        <w:t>отрудниками библиотек проведено 1263 массовых мероприятия, в которых приняли участие 26 тысяч человек, что на 2 тысячи больше по сравнению с прошлым годом. Книжные фонды библиотек пополнились на сумму</w:t>
      </w:r>
      <w:r w:rsidR="0027414F" w:rsidRPr="001F0548">
        <w:rPr>
          <w:sz w:val="28"/>
          <w:szCs w:val="28"/>
        </w:rPr>
        <w:t xml:space="preserve"> более 900 </w:t>
      </w:r>
      <w:r w:rsidRPr="001F0548">
        <w:rPr>
          <w:sz w:val="28"/>
          <w:szCs w:val="28"/>
        </w:rPr>
        <w:t>тыс</w:t>
      </w:r>
      <w:r w:rsidR="0027414F" w:rsidRPr="001F0548">
        <w:rPr>
          <w:sz w:val="28"/>
          <w:szCs w:val="28"/>
        </w:rPr>
        <w:t>.</w:t>
      </w:r>
      <w:r w:rsidRPr="001F0548">
        <w:rPr>
          <w:sz w:val="28"/>
          <w:szCs w:val="28"/>
        </w:rPr>
        <w:t xml:space="preserve"> </w:t>
      </w:r>
      <w:proofErr w:type="gramStart"/>
      <w:r w:rsidRPr="001F0548">
        <w:rPr>
          <w:sz w:val="28"/>
          <w:szCs w:val="28"/>
        </w:rPr>
        <w:t>рублей</w:t>
      </w:r>
      <w:r w:rsidR="004C7262" w:rsidRPr="001F0548">
        <w:rPr>
          <w:sz w:val="28"/>
          <w:szCs w:val="28"/>
        </w:rPr>
        <w:t>,</w:t>
      </w:r>
      <w:r w:rsidRPr="001F0548">
        <w:rPr>
          <w:sz w:val="28"/>
          <w:szCs w:val="28"/>
        </w:rPr>
        <w:t xml:space="preserve"> </w:t>
      </w:r>
      <w:r w:rsidR="006D787A">
        <w:rPr>
          <w:sz w:val="28"/>
          <w:szCs w:val="28"/>
        </w:rPr>
        <w:t xml:space="preserve"> в</w:t>
      </w:r>
      <w:proofErr w:type="gramEnd"/>
      <w:r w:rsidR="006D787A">
        <w:rPr>
          <w:sz w:val="28"/>
          <w:szCs w:val="28"/>
        </w:rPr>
        <w:t xml:space="preserve"> </w:t>
      </w:r>
      <w:r w:rsidR="005256EF" w:rsidRPr="001F0548">
        <w:rPr>
          <w:sz w:val="28"/>
          <w:szCs w:val="28"/>
        </w:rPr>
        <w:t>2017  - 780 тысяч рублей, 2016 году - 450 тысяч рублей.</w:t>
      </w:r>
    </w:p>
    <w:p w:rsidR="00AC2723" w:rsidRPr="001F0548" w:rsidRDefault="00AC2723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 дар от газеты «Литературная Россия» библиотека получила 200 экземпляров сборника стихов Н. И. Тряпкина «Звездное время», изданного впервые после 15 –летнего перерыва. </w:t>
      </w:r>
    </w:p>
    <w:p w:rsidR="00AC2723" w:rsidRPr="001F0548" w:rsidRDefault="004C7262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В отчетном году</w:t>
      </w:r>
      <w:r w:rsidR="00AC2723" w:rsidRPr="001F0548">
        <w:rPr>
          <w:sz w:val="28"/>
          <w:szCs w:val="28"/>
        </w:rPr>
        <w:t xml:space="preserve"> проведен</w:t>
      </w:r>
      <w:r w:rsidR="00C30690" w:rsidRPr="001F0548">
        <w:rPr>
          <w:sz w:val="28"/>
          <w:szCs w:val="28"/>
        </w:rPr>
        <w:t>ы</w:t>
      </w:r>
      <w:r w:rsidR="00AC2723" w:rsidRPr="001F0548">
        <w:rPr>
          <w:sz w:val="28"/>
          <w:szCs w:val="28"/>
        </w:rPr>
        <w:t xml:space="preserve"> ремонт</w:t>
      </w:r>
      <w:r w:rsidR="00C30690" w:rsidRPr="001F0548">
        <w:rPr>
          <w:sz w:val="28"/>
          <w:szCs w:val="28"/>
        </w:rPr>
        <w:t>ные работы</w:t>
      </w:r>
      <w:r w:rsidR="00AC2723" w:rsidRPr="001F0548">
        <w:rPr>
          <w:sz w:val="28"/>
          <w:szCs w:val="28"/>
        </w:rPr>
        <w:t xml:space="preserve"> в двух помещениях центральной детской библиотеки</w:t>
      </w:r>
      <w:r w:rsidRPr="001F0548">
        <w:rPr>
          <w:sz w:val="28"/>
          <w:szCs w:val="28"/>
        </w:rPr>
        <w:t xml:space="preserve"> на сумму</w:t>
      </w:r>
      <w:r w:rsidR="00AC2723" w:rsidRPr="001F0548">
        <w:rPr>
          <w:sz w:val="28"/>
          <w:szCs w:val="28"/>
        </w:rPr>
        <w:t xml:space="preserve"> </w:t>
      </w:r>
      <w:r w:rsidR="00B30445" w:rsidRPr="001F0548">
        <w:rPr>
          <w:sz w:val="28"/>
          <w:szCs w:val="28"/>
        </w:rPr>
        <w:t>около 500</w:t>
      </w:r>
      <w:r w:rsidR="00AC2723" w:rsidRPr="001F0548">
        <w:rPr>
          <w:sz w:val="28"/>
          <w:szCs w:val="28"/>
        </w:rPr>
        <w:t xml:space="preserve"> тыс. рублей</w:t>
      </w:r>
      <w:r w:rsidR="00A70013" w:rsidRPr="001F0548">
        <w:rPr>
          <w:sz w:val="28"/>
          <w:szCs w:val="28"/>
        </w:rPr>
        <w:t>,</w:t>
      </w:r>
      <w:r w:rsidR="00AC2723" w:rsidRPr="001F0548">
        <w:rPr>
          <w:sz w:val="28"/>
          <w:szCs w:val="28"/>
        </w:rPr>
        <w:t xml:space="preserve"> приобретена новая мебель на сумму 140 тыс. </w:t>
      </w:r>
      <w:r w:rsidRPr="001F0548">
        <w:rPr>
          <w:sz w:val="28"/>
          <w:szCs w:val="28"/>
        </w:rPr>
        <w:t>руб.</w:t>
      </w:r>
    </w:p>
    <w:p w:rsidR="00AC2723" w:rsidRPr="001F0548" w:rsidRDefault="00AC2723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По программе «Повышение </w:t>
      </w:r>
      <w:proofErr w:type="spellStart"/>
      <w:r w:rsidRPr="001F0548">
        <w:rPr>
          <w:sz w:val="28"/>
          <w:szCs w:val="28"/>
        </w:rPr>
        <w:t>энергоэффективности</w:t>
      </w:r>
      <w:proofErr w:type="spellEnd"/>
      <w:r w:rsidRPr="001F0548">
        <w:rPr>
          <w:sz w:val="28"/>
          <w:szCs w:val="28"/>
        </w:rPr>
        <w:t xml:space="preserve"> и энергосбережения</w:t>
      </w:r>
      <w:r w:rsidR="00200D23" w:rsidRPr="001F0548">
        <w:rPr>
          <w:sz w:val="28"/>
          <w:szCs w:val="28"/>
        </w:rPr>
        <w:t>»</w:t>
      </w:r>
      <w:r w:rsidRPr="001F0548">
        <w:rPr>
          <w:sz w:val="28"/>
          <w:szCs w:val="28"/>
        </w:rPr>
        <w:t xml:space="preserve"> </w:t>
      </w:r>
      <w:r w:rsidR="00200D23" w:rsidRPr="001F0548">
        <w:rPr>
          <w:sz w:val="28"/>
          <w:szCs w:val="28"/>
        </w:rPr>
        <w:t xml:space="preserve">в сельских библиотеках-филиалах </w:t>
      </w:r>
      <w:r w:rsidRPr="001F0548">
        <w:rPr>
          <w:sz w:val="28"/>
          <w:szCs w:val="28"/>
        </w:rPr>
        <w:t>установлены энергосберегающие светильники в количестве 90 штук</w:t>
      </w:r>
      <w:r w:rsidR="00200D23" w:rsidRPr="001F0548">
        <w:rPr>
          <w:sz w:val="28"/>
          <w:szCs w:val="28"/>
        </w:rPr>
        <w:t>.</w:t>
      </w:r>
      <w:r w:rsidRPr="001F0548">
        <w:rPr>
          <w:sz w:val="28"/>
          <w:szCs w:val="28"/>
        </w:rPr>
        <w:t xml:space="preserve"> </w:t>
      </w:r>
    </w:p>
    <w:p w:rsidR="00AC2723" w:rsidRPr="001F0548" w:rsidRDefault="00200D23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Для п</w:t>
      </w:r>
      <w:r w:rsidR="00AC2723" w:rsidRPr="001F0548">
        <w:rPr>
          <w:sz w:val="28"/>
          <w:szCs w:val="28"/>
        </w:rPr>
        <w:t>ривлечени</w:t>
      </w:r>
      <w:r w:rsidR="0021548B" w:rsidRPr="001F0548">
        <w:rPr>
          <w:sz w:val="28"/>
          <w:szCs w:val="28"/>
        </w:rPr>
        <w:t>я</w:t>
      </w:r>
      <w:r w:rsidR="00AC2723" w:rsidRPr="001F0548">
        <w:rPr>
          <w:sz w:val="28"/>
          <w:szCs w:val="28"/>
        </w:rPr>
        <w:t xml:space="preserve"> молодежи в библиотеку </w:t>
      </w:r>
      <w:proofErr w:type="gramStart"/>
      <w:r w:rsidR="00EC3264" w:rsidRPr="001F0548">
        <w:rPr>
          <w:sz w:val="28"/>
          <w:szCs w:val="28"/>
        </w:rPr>
        <w:t>организован</w:t>
      </w:r>
      <w:r w:rsidRPr="001F0548">
        <w:rPr>
          <w:sz w:val="28"/>
          <w:szCs w:val="28"/>
        </w:rPr>
        <w:t>ы</w:t>
      </w:r>
      <w:r w:rsidR="00AC2723" w:rsidRPr="001F0548">
        <w:rPr>
          <w:sz w:val="28"/>
          <w:szCs w:val="28"/>
        </w:rPr>
        <w:t xml:space="preserve">  подростковый</w:t>
      </w:r>
      <w:proofErr w:type="gramEnd"/>
      <w:r w:rsidR="00AC2723" w:rsidRPr="001F0548">
        <w:rPr>
          <w:sz w:val="28"/>
          <w:szCs w:val="28"/>
        </w:rPr>
        <w:t xml:space="preserve"> клуб «</w:t>
      </w:r>
      <w:proofErr w:type="spellStart"/>
      <w:r w:rsidR="00AC2723" w:rsidRPr="001F0548">
        <w:rPr>
          <w:sz w:val="28"/>
          <w:szCs w:val="28"/>
        </w:rPr>
        <w:t>Во!Круг</w:t>
      </w:r>
      <w:proofErr w:type="spellEnd"/>
      <w:r w:rsidR="00AC2723" w:rsidRPr="001F0548">
        <w:rPr>
          <w:sz w:val="28"/>
          <w:szCs w:val="28"/>
        </w:rPr>
        <w:t>!», творч</w:t>
      </w:r>
      <w:r w:rsidRPr="001F0548">
        <w:rPr>
          <w:sz w:val="28"/>
          <w:szCs w:val="28"/>
        </w:rPr>
        <w:t>еское объединение «</w:t>
      </w:r>
      <w:proofErr w:type="spellStart"/>
      <w:r w:rsidRPr="001F0548">
        <w:rPr>
          <w:sz w:val="28"/>
          <w:szCs w:val="28"/>
        </w:rPr>
        <w:t>НеформатНо</w:t>
      </w:r>
      <w:proofErr w:type="spellEnd"/>
      <w:r w:rsidRPr="001F0548">
        <w:rPr>
          <w:sz w:val="28"/>
          <w:szCs w:val="28"/>
        </w:rPr>
        <w:t xml:space="preserve">» где проводятся </w:t>
      </w:r>
      <w:r w:rsidR="00AC2723" w:rsidRPr="001F0548">
        <w:rPr>
          <w:sz w:val="28"/>
          <w:szCs w:val="28"/>
        </w:rPr>
        <w:t xml:space="preserve">литературные </w:t>
      </w:r>
      <w:proofErr w:type="spellStart"/>
      <w:r w:rsidR="00AC2723" w:rsidRPr="001F0548">
        <w:rPr>
          <w:sz w:val="28"/>
          <w:szCs w:val="28"/>
        </w:rPr>
        <w:t>квесты</w:t>
      </w:r>
      <w:proofErr w:type="spellEnd"/>
      <w:r w:rsidR="00AC2723" w:rsidRPr="001F0548">
        <w:rPr>
          <w:sz w:val="28"/>
          <w:szCs w:val="28"/>
        </w:rPr>
        <w:t xml:space="preserve">, театр книги, театр у микрофона, создание видеороликов, использование в работе </w:t>
      </w:r>
      <w:proofErr w:type="spellStart"/>
      <w:r w:rsidR="00AC2723" w:rsidRPr="001F0548">
        <w:rPr>
          <w:sz w:val="28"/>
          <w:szCs w:val="28"/>
        </w:rPr>
        <w:t>буктрейлеров</w:t>
      </w:r>
      <w:proofErr w:type="spellEnd"/>
      <w:r w:rsidR="00EC3264" w:rsidRPr="001F0548">
        <w:rPr>
          <w:sz w:val="28"/>
          <w:szCs w:val="28"/>
        </w:rPr>
        <w:t>.</w:t>
      </w:r>
      <w:r w:rsidR="00AC2723" w:rsidRPr="001F0548">
        <w:rPr>
          <w:sz w:val="28"/>
          <w:szCs w:val="28"/>
        </w:rPr>
        <w:t xml:space="preserve"> </w:t>
      </w:r>
    </w:p>
    <w:p w:rsidR="00B37841" w:rsidRPr="001F0548" w:rsidRDefault="00B37841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b/>
          <w:sz w:val="28"/>
          <w:szCs w:val="28"/>
        </w:rPr>
        <w:t>Лотошинским историко-краеведческим музеем</w:t>
      </w:r>
      <w:r w:rsidRPr="001F0548">
        <w:rPr>
          <w:sz w:val="28"/>
          <w:szCs w:val="28"/>
        </w:rPr>
        <w:t xml:space="preserve"> проведено 240 экскурсий, 56 лекций, 30 культурно-массовых меропр</w:t>
      </w:r>
      <w:r w:rsidR="00020B02" w:rsidRPr="001F0548">
        <w:rPr>
          <w:sz w:val="28"/>
          <w:szCs w:val="28"/>
        </w:rPr>
        <w:t>иятий. Организовано 33 выставки.</w:t>
      </w:r>
    </w:p>
    <w:p w:rsidR="00AC2723" w:rsidRPr="001F0548" w:rsidRDefault="00AC2723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Общее количество посетителей музея за 2018 год составило 16400 человек. </w:t>
      </w:r>
    </w:p>
    <w:p w:rsidR="00AC2723" w:rsidRPr="001F0548" w:rsidRDefault="00AC2723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В 2018 году сотрудник</w:t>
      </w:r>
      <w:r w:rsidR="0027414F" w:rsidRPr="001F0548">
        <w:rPr>
          <w:sz w:val="28"/>
          <w:szCs w:val="28"/>
        </w:rPr>
        <w:t>и</w:t>
      </w:r>
      <w:r w:rsidRPr="001F0548">
        <w:rPr>
          <w:sz w:val="28"/>
          <w:szCs w:val="28"/>
        </w:rPr>
        <w:t xml:space="preserve"> Лотошинского музея В.А. Ананьев с проектом «Пусть камень сохранит твоё имя, солдат!» и Р.П. Быкова с проектом «С песней по жизни» стали лауреатами премии «Наше Подмосковье – 2018». </w:t>
      </w:r>
    </w:p>
    <w:p w:rsidR="000D5C84" w:rsidRPr="001F0548" w:rsidRDefault="00EB3A5D" w:rsidP="006D787A">
      <w:pPr>
        <w:numPr>
          <w:ilvl w:val="0"/>
          <w:numId w:val="1"/>
        </w:num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 апреле текущего </w:t>
      </w:r>
      <w:r w:rsidR="00406D66" w:rsidRPr="001F0548">
        <w:rPr>
          <w:sz w:val="28"/>
          <w:szCs w:val="28"/>
        </w:rPr>
        <w:t>года Лотошинская</w:t>
      </w:r>
      <w:r w:rsidRPr="001F0548">
        <w:rPr>
          <w:b/>
          <w:sz w:val="28"/>
          <w:szCs w:val="28"/>
        </w:rPr>
        <w:t xml:space="preserve"> детская школа</w:t>
      </w:r>
      <w:r w:rsidRPr="001F0548">
        <w:rPr>
          <w:sz w:val="28"/>
          <w:szCs w:val="28"/>
        </w:rPr>
        <w:t xml:space="preserve"> </w:t>
      </w:r>
      <w:r w:rsidR="00406D66" w:rsidRPr="001F0548">
        <w:rPr>
          <w:sz w:val="28"/>
          <w:szCs w:val="28"/>
        </w:rPr>
        <w:t>искусств отмечает</w:t>
      </w:r>
      <w:r w:rsidRPr="001F0548">
        <w:rPr>
          <w:sz w:val="28"/>
          <w:szCs w:val="28"/>
        </w:rPr>
        <w:t xml:space="preserve"> 55-й юбилей.</w:t>
      </w:r>
      <w:r w:rsidR="000D5C84" w:rsidRPr="001F0548">
        <w:rPr>
          <w:sz w:val="28"/>
          <w:szCs w:val="28"/>
        </w:rPr>
        <w:t xml:space="preserve"> В отчетном году выполнены ремонтные работы фасада и кровли здания школы искусств на средства муниципального бюджета в размере 2,5 </w:t>
      </w:r>
      <w:proofErr w:type="spellStart"/>
      <w:proofErr w:type="gramStart"/>
      <w:r w:rsidR="000D5C84" w:rsidRPr="001F0548">
        <w:rPr>
          <w:sz w:val="28"/>
          <w:szCs w:val="28"/>
        </w:rPr>
        <w:t>млн.рублей</w:t>
      </w:r>
      <w:proofErr w:type="spellEnd"/>
      <w:proofErr w:type="gramEnd"/>
      <w:r w:rsidR="000D5C84" w:rsidRPr="001F0548">
        <w:rPr>
          <w:sz w:val="28"/>
          <w:szCs w:val="28"/>
        </w:rPr>
        <w:t>.</w:t>
      </w:r>
    </w:p>
    <w:p w:rsidR="00406D66" w:rsidRPr="001F0548" w:rsidRDefault="00B05026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Большой популярностью жителей пользуется </w:t>
      </w:r>
      <w:r w:rsidRPr="001F0548">
        <w:rPr>
          <w:rFonts w:ascii="Times New Roman" w:eastAsia="Times New Roman" w:hAnsi="Times New Roman"/>
          <w:b/>
          <w:sz w:val="28"/>
          <w:szCs w:val="28"/>
          <w:lang w:eastAsia="ru-RU"/>
        </w:rPr>
        <w:t>парк культуры и отдыха</w:t>
      </w:r>
      <w:r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D6A7A"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парка оборудованы детские площадки, </w:t>
      </w:r>
      <w:r w:rsidR="00BC4ADF"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асфальтированы </w:t>
      </w:r>
      <w:r w:rsidR="00BC4ADF" w:rsidRPr="001F05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дорожки, благоустроена территория второго пруда.</w:t>
      </w:r>
      <w:r w:rsidR="00ED6A7A"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659B"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Хорошим приобретением </w:t>
      </w:r>
      <w:r w:rsidR="00406D66" w:rsidRPr="001F0548">
        <w:rPr>
          <w:rFonts w:ascii="Times New Roman" w:eastAsia="Times New Roman" w:hAnsi="Times New Roman"/>
          <w:sz w:val="28"/>
          <w:szCs w:val="28"/>
          <w:lang w:eastAsia="ru-RU"/>
        </w:rPr>
        <w:t>для детей стали</w:t>
      </w:r>
      <w:r w:rsidR="0074659B"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D66" w:rsidRPr="001F0548">
        <w:rPr>
          <w:rFonts w:ascii="Times New Roman" w:eastAsia="Times New Roman" w:hAnsi="Times New Roman"/>
          <w:sz w:val="28"/>
          <w:szCs w:val="28"/>
          <w:lang w:eastAsia="ru-RU"/>
        </w:rPr>
        <w:t>2 электромобиля</w:t>
      </w:r>
      <w:r w:rsidR="0074659B"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05026" w:rsidRPr="001F0548" w:rsidRDefault="00ED6A7A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548">
        <w:rPr>
          <w:rFonts w:ascii="Times New Roman" w:eastAsia="Times New Roman" w:hAnsi="Times New Roman"/>
          <w:sz w:val="28"/>
          <w:szCs w:val="28"/>
          <w:lang w:eastAsia="ru-RU"/>
        </w:rPr>
        <w:t>Достопримечательность</w:t>
      </w:r>
      <w:r w:rsidR="006D787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парка является мини-зоопарк, который работает круглый год. В отчетном году </w:t>
      </w:r>
      <w:r w:rsidR="00581315" w:rsidRPr="001F0548">
        <w:rPr>
          <w:rFonts w:ascii="Times New Roman" w:eastAsia="Times New Roman" w:hAnsi="Times New Roman"/>
          <w:sz w:val="28"/>
          <w:szCs w:val="28"/>
          <w:lang w:eastAsia="ru-RU"/>
        </w:rPr>
        <w:t>приобретены для</w:t>
      </w:r>
      <w:r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мини-зоопарка животные (олень, лось, козы, кролики). </w:t>
      </w:r>
      <w:r w:rsidR="00406D66"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В летнее время </w:t>
      </w:r>
      <w:r w:rsidR="006D787A"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украшением парка </w:t>
      </w:r>
      <w:r w:rsidR="006D787A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служат различные </w:t>
      </w:r>
      <w:r w:rsidR="0095580E"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цветочные </w:t>
      </w:r>
      <w:r w:rsidR="006D787A">
        <w:rPr>
          <w:rFonts w:ascii="Times New Roman" w:eastAsia="Times New Roman" w:hAnsi="Times New Roman"/>
          <w:sz w:val="28"/>
          <w:szCs w:val="28"/>
          <w:lang w:eastAsia="ru-RU"/>
        </w:rPr>
        <w:t>композиции</w:t>
      </w:r>
      <w:r w:rsidR="00406D66"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r w:rsidR="00581315" w:rsidRPr="001F0548">
        <w:rPr>
          <w:rFonts w:ascii="Times New Roman" w:eastAsia="Times New Roman" w:hAnsi="Times New Roman"/>
          <w:sz w:val="28"/>
          <w:szCs w:val="28"/>
          <w:lang w:eastAsia="ru-RU"/>
        </w:rPr>
        <w:t>в зимнее</w:t>
      </w:r>
      <w:r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парк привлекает внимание </w:t>
      </w:r>
      <w:r w:rsidR="0087516E" w:rsidRPr="001F0548">
        <w:rPr>
          <w:rFonts w:ascii="Times New Roman" w:eastAsia="Times New Roman" w:hAnsi="Times New Roman"/>
          <w:sz w:val="28"/>
          <w:szCs w:val="28"/>
          <w:lang w:eastAsia="ru-RU"/>
        </w:rPr>
        <w:t>жителей ярким</w:t>
      </w:r>
      <w:r w:rsidR="003119C9" w:rsidRPr="001F0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86A" w:rsidRPr="001F0548">
        <w:rPr>
          <w:rFonts w:ascii="Times New Roman" w:eastAsia="Times New Roman" w:hAnsi="Times New Roman"/>
          <w:sz w:val="28"/>
          <w:szCs w:val="28"/>
          <w:lang w:eastAsia="ru-RU"/>
        </w:rPr>
        <w:t>новогодним убранством территории.</w:t>
      </w:r>
    </w:p>
    <w:p w:rsidR="001D1349" w:rsidRPr="001F0548" w:rsidRDefault="001D1349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0D1" w:rsidRPr="001F0548" w:rsidRDefault="001630D1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b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 xml:space="preserve">Большое внимание в районе уделяется развитию </w:t>
      </w:r>
      <w:r w:rsidRPr="001F0548">
        <w:rPr>
          <w:rFonts w:ascii="Times New Roman" w:hAnsi="Times New Roman"/>
          <w:b/>
          <w:sz w:val="28"/>
          <w:szCs w:val="28"/>
        </w:rPr>
        <w:t xml:space="preserve">физической культуры и спорта. </w:t>
      </w:r>
    </w:p>
    <w:p w:rsidR="00E27E7A" w:rsidRPr="001F0548" w:rsidRDefault="00E27E7A" w:rsidP="006D787A">
      <w:pPr>
        <w:widowControl w:val="0"/>
        <w:numPr>
          <w:ilvl w:val="0"/>
          <w:numId w:val="1"/>
        </w:numPr>
        <w:autoSpaceDE w:val="0"/>
        <w:autoSpaceDN w:val="0"/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Акцент в работе по физическому воспитанию делается на массовое привлечение детей к занятиям физической культурой и спортом, на пропаганду здорового образа жизни.</w:t>
      </w:r>
    </w:p>
    <w:p w:rsidR="001630D1" w:rsidRPr="001F0548" w:rsidRDefault="001630D1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 xml:space="preserve">Ежегодно </w:t>
      </w:r>
      <w:r w:rsidR="00581315" w:rsidRPr="001F0548">
        <w:rPr>
          <w:rFonts w:ascii="Times New Roman" w:hAnsi="Times New Roman"/>
          <w:sz w:val="28"/>
          <w:szCs w:val="28"/>
        </w:rPr>
        <w:t xml:space="preserve">в КСЦ «Лотошино» </w:t>
      </w:r>
      <w:r w:rsidRPr="001F0548">
        <w:rPr>
          <w:rFonts w:ascii="Times New Roman" w:hAnsi="Times New Roman"/>
          <w:sz w:val="28"/>
          <w:szCs w:val="28"/>
        </w:rPr>
        <w:t xml:space="preserve">проводятся спортивные соревнования, которые стали традиционными: </w:t>
      </w:r>
      <w:r w:rsidR="00581315" w:rsidRPr="001F0548">
        <w:rPr>
          <w:rFonts w:ascii="Times New Roman" w:hAnsi="Times New Roman"/>
          <w:sz w:val="28"/>
          <w:szCs w:val="28"/>
        </w:rPr>
        <w:t>с</w:t>
      </w:r>
      <w:r w:rsidRPr="001F0548">
        <w:rPr>
          <w:rFonts w:ascii="Times New Roman" w:hAnsi="Times New Roman"/>
          <w:sz w:val="28"/>
          <w:szCs w:val="28"/>
        </w:rPr>
        <w:t>партакиада муниципальных дошкольных учреждений «Кроха», в январе прошел открытый Кубок п. Лотошино по армрестлингу, куда съехались спортсмены из всей России, а также ближнего и дальнего зарубежья, в День защиты детей состоялись легкоатлетические сор</w:t>
      </w:r>
      <w:r w:rsidR="00020B02" w:rsidRPr="001F0548">
        <w:rPr>
          <w:rFonts w:ascii="Times New Roman" w:hAnsi="Times New Roman"/>
          <w:sz w:val="28"/>
          <w:szCs w:val="28"/>
        </w:rPr>
        <w:t xml:space="preserve">евнования «Бег в удовольствие». </w:t>
      </w:r>
      <w:r w:rsidRPr="001F0548">
        <w:rPr>
          <w:rFonts w:ascii="Times New Roman" w:hAnsi="Times New Roman"/>
          <w:sz w:val="28"/>
          <w:szCs w:val="28"/>
        </w:rPr>
        <w:t>В этом году исполнилось двенадцать лет районному туристскому слету среди производственных коллективов.</w:t>
      </w:r>
    </w:p>
    <w:p w:rsidR="00020B02" w:rsidRPr="001F0548" w:rsidRDefault="00D82D32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>Этой зимой</w:t>
      </w:r>
      <w:r w:rsidR="001D1349" w:rsidRPr="001F0548">
        <w:rPr>
          <w:rFonts w:ascii="Times New Roman" w:hAnsi="Times New Roman"/>
          <w:sz w:val="28"/>
          <w:szCs w:val="28"/>
        </w:rPr>
        <w:t xml:space="preserve"> в поселке и </w:t>
      </w:r>
      <w:r w:rsidRPr="001F0548">
        <w:rPr>
          <w:rFonts w:ascii="Times New Roman" w:hAnsi="Times New Roman"/>
          <w:sz w:val="28"/>
          <w:szCs w:val="28"/>
        </w:rPr>
        <w:t>на селе</w:t>
      </w:r>
      <w:r w:rsidR="001D1349" w:rsidRPr="001F0548">
        <w:rPr>
          <w:rFonts w:ascii="Times New Roman" w:hAnsi="Times New Roman"/>
          <w:sz w:val="28"/>
          <w:szCs w:val="28"/>
        </w:rPr>
        <w:t xml:space="preserve"> залиты все хоккейные коробки. </w:t>
      </w:r>
      <w:r w:rsidR="00020B02" w:rsidRPr="001F0548">
        <w:rPr>
          <w:rFonts w:ascii="Times New Roman" w:hAnsi="Times New Roman"/>
          <w:sz w:val="28"/>
          <w:szCs w:val="28"/>
        </w:rPr>
        <w:t>Завершилась реконструкция многофункциональной хоккейной коробки д. Введенское.</w:t>
      </w:r>
    </w:p>
    <w:p w:rsidR="00020B02" w:rsidRPr="001F0548" w:rsidRDefault="00020B02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 xml:space="preserve">Популярность спортивных соревнований и количество принимающих в них участие людей растет с каждым годом. </w:t>
      </w:r>
    </w:p>
    <w:p w:rsidR="001630D1" w:rsidRPr="001F0548" w:rsidRDefault="001630D1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 xml:space="preserve">Не остаются без внимания люди с ограниченными возможностями здоровья. Для них проводятся Спартакиады, соревнования по настольному теннису, шахматам, шашкам. </w:t>
      </w:r>
    </w:p>
    <w:p w:rsidR="006351F3" w:rsidRPr="001F0548" w:rsidRDefault="006351F3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</w:p>
    <w:p w:rsidR="006351F3" w:rsidRPr="001F0548" w:rsidRDefault="002A50EB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 xml:space="preserve">Муниципальное учреждение </w:t>
      </w:r>
      <w:r w:rsidRPr="001F0548">
        <w:rPr>
          <w:rFonts w:ascii="Times New Roman" w:hAnsi="Times New Roman"/>
          <w:b/>
          <w:sz w:val="28"/>
          <w:szCs w:val="28"/>
        </w:rPr>
        <w:t>«Многофункциональный центр</w:t>
      </w:r>
      <w:r w:rsidRPr="001F0548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 Лотошинского муниципального района» обеспечило предоставление государственных (муниципальных) услуг в 2018 году </w:t>
      </w:r>
      <w:r w:rsidR="006351F3" w:rsidRPr="001F0548">
        <w:rPr>
          <w:rFonts w:ascii="Times New Roman" w:hAnsi="Times New Roman"/>
          <w:sz w:val="28"/>
          <w:szCs w:val="28"/>
        </w:rPr>
        <w:t>около 58 тысяч</w:t>
      </w:r>
      <w:r w:rsidRPr="001F0548">
        <w:rPr>
          <w:rFonts w:ascii="Times New Roman" w:hAnsi="Times New Roman"/>
          <w:sz w:val="28"/>
          <w:szCs w:val="28"/>
        </w:rPr>
        <w:t>. Посредством портала РПГУ было оказано 66% муниципальных услуг. Среднее время ожидани</w:t>
      </w:r>
      <w:r w:rsidR="006351F3" w:rsidRPr="001F0548">
        <w:rPr>
          <w:rFonts w:ascii="Times New Roman" w:hAnsi="Times New Roman"/>
          <w:sz w:val="28"/>
          <w:szCs w:val="28"/>
        </w:rPr>
        <w:t>я в очереди</w:t>
      </w:r>
      <w:r w:rsidR="00425BEA" w:rsidRPr="001F0548">
        <w:rPr>
          <w:rFonts w:ascii="Times New Roman" w:hAnsi="Times New Roman"/>
          <w:sz w:val="28"/>
          <w:szCs w:val="28"/>
        </w:rPr>
        <w:t xml:space="preserve"> в МФЦ</w:t>
      </w:r>
      <w:r w:rsidR="006351F3" w:rsidRPr="001F0548">
        <w:rPr>
          <w:rFonts w:ascii="Times New Roman" w:hAnsi="Times New Roman"/>
          <w:sz w:val="28"/>
          <w:szCs w:val="28"/>
        </w:rPr>
        <w:t xml:space="preserve"> составило </w:t>
      </w:r>
      <w:r w:rsidR="00425BEA" w:rsidRPr="001F0548">
        <w:rPr>
          <w:rFonts w:ascii="Times New Roman" w:hAnsi="Times New Roman"/>
          <w:sz w:val="28"/>
          <w:szCs w:val="28"/>
        </w:rPr>
        <w:t>около 2-х минут.</w:t>
      </w:r>
    </w:p>
    <w:p w:rsidR="006351F3" w:rsidRPr="001F0548" w:rsidRDefault="002A50EB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 xml:space="preserve">Уровень удовлетворенности граждан качеством предоставления государственных и муниципальных услуг составил 100%. Жалоб со стороны заявителей на работу как МФЦ, так и ведомств не поступало. </w:t>
      </w:r>
    </w:p>
    <w:p w:rsidR="002A50EB" w:rsidRPr="001F0548" w:rsidRDefault="002A50EB" w:rsidP="006D787A">
      <w:pPr>
        <w:pStyle w:val="a6"/>
        <w:numPr>
          <w:ilvl w:val="0"/>
          <w:numId w:val="1"/>
        </w:num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1F0548">
        <w:rPr>
          <w:rFonts w:ascii="Times New Roman" w:hAnsi="Times New Roman"/>
          <w:sz w:val="28"/>
          <w:szCs w:val="28"/>
        </w:rPr>
        <w:t>По результатам опроса</w:t>
      </w:r>
      <w:r w:rsidR="00425BEA" w:rsidRPr="001F0548">
        <w:rPr>
          <w:rFonts w:ascii="Times New Roman" w:hAnsi="Times New Roman"/>
          <w:sz w:val="28"/>
          <w:szCs w:val="28"/>
        </w:rPr>
        <w:t xml:space="preserve"> населения</w:t>
      </w:r>
      <w:r w:rsidRPr="001F0548">
        <w:rPr>
          <w:rFonts w:ascii="Times New Roman" w:hAnsi="Times New Roman"/>
          <w:sz w:val="28"/>
          <w:szCs w:val="28"/>
        </w:rPr>
        <w:t xml:space="preserve"> на портале «</w:t>
      </w:r>
      <w:proofErr w:type="spellStart"/>
      <w:r w:rsidRPr="001F0548">
        <w:rPr>
          <w:rFonts w:ascii="Times New Roman" w:hAnsi="Times New Roman"/>
          <w:sz w:val="28"/>
          <w:szCs w:val="28"/>
        </w:rPr>
        <w:t>Добродел</w:t>
      </w:r>
      <w:proofErr w:type="spellEnd"/>
      <w:r w:rsidRPr="001F0548">
        <w:rPr>
          <w:rFonts w:ascii="Times New Roman" w:hAnsi="Times New Roman"/>
          <w:sz w:val="28"/>
          <w:szCs w:val="28"/>
        </w:rPr>
        <w:t>» в течени</w:t>
      </w:r>
      <w:r w:rsidR="006351F3" w:rsidRPr="001F0548">
        <w:rPr>
          <w:rFonts w:ascii="Times New Roman" w:hAnsi="Times New Roman"/>
          <w:sz w:val="28"/>
          <w:szCs w:val="28"/>
        </w:rPr>
        <w:t>е</w:t>
      </w:r>
      <w:r w:rsidRPr="001F0548">
        <w:rPr>
          <w:rFonts w:ascii="Times New Roman" w:hAnsi="Times New Roman"/>
          <w:sz w:val="28"/>
          <w:szCs w:val="28"/>
        </w:rPr>
        <w:t xml:space="preserve"> 2018 года из месяца в месяц учреждение входило в десятку лучших МФЦ</w:t>
      </w:r>
      <w:r w:rsidR="006351F3" w:rsidRPr="001F0548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6514C8" w:rsidRPr="001F0548">
        <w:rPr>
          <w:rFonts w:ascii="Times New Roman" w:hAnsi="Times New Roman"/>
          <w:sz w:val="28"/>
          <w:szCs w:val="28"/>
        </w:rPr>
        <w:t>.</w:t>
      </w:r>
    </w:p>
    <w:p w:rsidR="002276E7" w:rsidRPr="001F0548" w:rsidRDefault="002276E7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b/>
          <w:sz w:val="28"/>
          <w:szCs w:val="28"/>
        </w:rPr>
        <w:t>Природоохранная деятельность</w:t>
      </w:r>
      <w:r w:rsidRPr="001F0548">
        <w:rPr>
          <w:sz w:val="28"/>
          <w:szCs w:val="28"/>
        </w:rPr>
        <w:t xml:space="preserve"> в районе осуществляется на основе муниципальной программы «Экология и природные ресурсы Лотошинского муниципального района» </w:t>
      </w:r>
      <w:proofErr w:type="gramStart"/>
      <w:r w:rsidRPr="001F0548">
        <w:rPr>
          <w:sz w:val="28"/>
          <w:szCs w:val="28"/>
        </w:rPr>
        <w:t>на  2018</w:t>
      </w:r>
      <w:proofErr w:type="gramEnd"/>
      <w:r w:rsidRPr="001F0548">
        <w:rPr>
          <w:sz w:val="28"/>
          <w:szCs w:val="28"/>
        </w:rPr>
        <w:t xml:space="preserve"> – 2022 гг. Кроме того, в рамках областных мероприятий в районе ежегодно проводятся акции: </w:t>
      </w:r>
    </w:p>
    <w:p w:rsidR="002276E7" w:rsidRPr="001F0548" w:rsidRDefault="002276E7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lastRenderedPageBreak/>
        <w:tab/>
      </w:r>
      <w:proofErr w:type="gramStart"/>
      <w:r w:rsidRPr="001F0548">
        <w:rPr>
          <w:sz w:val="28"/>
          <w:szCs w:val="28"/>
        </w:rPr>
        <w:t>-  «</w:t>
      </w:r>
      <w:proofErr w:type="gramEnd"/>
      <w:r w:rsidRPr="001F0548">
        <w:rPr>
          <w:sz w:val="28"/>
          <w:szCs w:val="28"/>
        </w:rPr>
        <w:t xml:space="preserve">Лес Победы», приуроченная к 73-й годовщине Победы в Великой Отечественной войне. </w:t>
      </w:r>
      <w:r w:rsidR="00B37841" w:rsidRPr="001F0548">
        <w:rPr>
          <w:sz w:val="28"/>
          <w:szCs w:val="28"/>
        </w:rPr>
        <w:t>Н</w:t>
      </w:r>
      <w:r w:rsidRPr="001F0548">
        <w:rPr>
          <w:sz w:val="28"/>
          <w:szCs w:val="28"/>
        </w:rPr>
        <w:t xml:space="preserve">а площади </w:t>
      </w:r>
      <w:r w:rsidR="00B37841" w:rsidRPr="001F0548">
        <w:rPr>
          <w:sz w:val="28"/>
          <w:szCs w:val="28"/>
        </w:rPr>
        <w:t>2,2 га</w:t>
      </w:r>
      <w:r w:rsidRPr="001F0548">
        <w:rPr>
          <w:sz w:val="28"/>
          <w:szCs w:val="28"/>
        </w:rPr>
        <w:t xml:space="preserve"> было высажено 7700 саженцев ели. </w:t>
      </w:r>
      <w:r w:rsidRPr="001F0548">
        <w:rPr>
          <w:sz w:val="28"/>
          <w:szCs w:val="28"/>
        </w:rPr>
        <w:tab/>
        <w:t>- «Наш лес. Посади свое дерево», инициированная губернатором Московской области А.Ю. Воробьёвым, состоялась 22 сентября во всех поселениях Лотошинского района. Всего в областной экологической акции приняло участие около пятисот активных жителей Лотошинского района. Центральной площадкой посадки деревьев стал спортивный стадион в посёлке Лотошино.</w:t>
      </w:r>
    </w:p>
    <w:p w:rsidR="002276E7" w:rsidRPr="001F0548" w:rsidRDefault="002276E7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ab/>
        <w:t xml:space="preserve">- «Сдай макулатуру – спаси дерево» для </w:t>
      </w:r>
      <w:proofErr w:type="spellStart"/>
      <w:r w:rsidRPr="001F0548">
        <w:rPr>
          <w:sz w:val="28"/>
          <w:szCs w:val="28"/>
        </w:rPr>
        <w:t>лотошинцев</w:t>
      </w:r>
      <w:proofErr w:type="spellEnd"/>
      <w:r w:rsidRPr="001F0548">
        <w:rPr>
          <w:sz w:val="28"/>
          <w:szCs w:val="28"/>
        </w:rPr>
        <w:t xml:space="preserve"> стало традиционным. В осеннем этапе акции 2018 г. наш район занял 3-е место по Московской области. </w:t>
      </w:r>
    </w:p>
    <w:p w:rsidR="00E27E7A" w:rsidRPr="001F0548" w:rsidRDefault="00E27E7A" w:rsidP="006D787A">
      <w:pPr>
        <w:spacing w:before="120" w:after="120"/>
        <w:ind w:firstLine="567"/>
        <w:jc w:val="both"/>
        <w:rPr>
          <w:sz w:val="28"/>
          <w:szCs w:val="28"/>
        </w:rPr>
      </w:pPr>
    </w:p>
    <w:p w:rsidR="00C43024" w:rsidRPr="001F0548" w:rsidRDefault="00C43024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Администрацией Лотошинского муниципального района совместно с поселениями ведется </w:t>
      </w:r>
      <w:r w:rsidRPr="001F0548">
        <w:rPr>
          <w:b/>
          <w:sz w:val="28"/>
          <w:szCs w:val="28"/>
        </w:rPr>
        <w:t>работа с порталом «</w:t>
      </w:r>
      <w:proofErr w:type="spellStart"/>
      <w:r w:rsidRPr="001F0548">
        <w:rPr>
          <w:b/>
          <w:sz w:val="28"/>
          <w:szCs w:val="28"/>
        </w:rPr>
        <w:t>Добродел</w:t>
      </w:r>
      <w:proofErr w:type="spellEnd"/>
      <w:r w:rsidRPr="001F0548">
        <w:rPr>
          <w:sz w:val="28"/>
          <w:szCs w:val="28"/>
        </w:rPr>
        <w:t xml:space="preserve">», куда поступают многочисленные жалобы жителей. </w:t>
      </w:r>
    </w:p>
    <w:p w:rsidR="006609DD" w:rsidRPr="001F0548" w:rsidRDefault="006609DD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За 2018 год на Портал государственных и муниципальных услуг Московской области «Единая книга жалоб и предложений Московской области» поступило 1296 обращений. </w:t>
      </w:r>
      <w:r w:rsidR="00315362" w:rsidRPr="001F0548">
        <w:rPr>
          <w:sz w:val="28"/>
          <w:szCs w:val="28"/>
        </w:rPr>
        <w:t>На сегодняшний день остаются открытыми 36 обращений с отложенным сроком решения.</w:t>
      </w:r>
    </w:p>
    <w:p w:rsidR="006609DD" w:rsidRPr="001F0548" w:rsidRDefault="006609DD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В районе продолжает работ</w:t>
      </w:r>
      <w:r w:rsidR="00215724" w:rsidRPr="001F0548">
        <w:rPr>
          <w:sz w:val="28"/>
          <w:szCs w:val="28"/>
        </w:rPr>
        <w:t>у</w:t>
      </w:r>
      <w:r w:rsidRPr="001F0548">
        <w:rPr>
          <w:sz w:val="28"/>
          <w:szCs w:val="28"/>
        </w:rPr>
        <w:t xml:space="preserve"> общественная приёмная. В 2018 году обратилось 92 человека, приемы </w:t>
      </w:r>
      <w:r w:rsidR="00215724" w:rsidRPr="001F0548">
        <w:rPr>
          <w:sz w:val="28"/>
          <w:szCs w:val="28"/>
        </w:rPr>
        <w:t xml:space="preserve">также </w:t>
      </w:r>
      <w:r w:rsidRPr="001F0548">
        <w:rPr>
          <w:sz w:val="28"/>
          <w:szCs w:val="28"/>
        </w:rPr>
        <w:t xml:space="preserve">проводят </w:t>
      </w:r>
      <w:proofErr w:type="gramStart"/>
      <w:r w:rsidRPr="001F0548">
        <w:rPr>
          <w:sz w:val="28"/>
          <w:szCs w:val="28"/>
        </w:rPr>
        <w:t>депутаты,  общественные</w:t>
      </w:r>
      <w:proofErr w:type="gramEnd"/>
      <w:r w:rsidRPr="001F0548">
        <w:rPr>
          <w:sz w:val="28"/>
          <w:szCs w:val="28"/>
        </w:rPr>
        <w:t xml:space="preserve"> организации и органы государственной власти.</w:t>
      </w:r>
    </w:p>
    <w:p w:rsidR="006609DD" w:rsidRPr="001F0548" w:rsidRDefault="007C566B" w:rsidP="006D787A">
      <w:pPr>
        <w:spacing w:before="120" w:after="120"/>
        <w:ind w:firstLine="567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О</w:t>
      </w:r>
      <w:r w:rsidR="006609DD" w:rsidRPr="001F0548">
        <w:rPr>
          <w:sz w:val="28"/>
          <w:szCs w:val="28"/>
        </w:rPr>
        <w:t xml:space="preserve">бращений из Администрации Губернатора </w:t>
      </w:r>
      <w:r w:rsidR="007E6461" w:rsidRPr="001F0548">
        <w:rPr>
          <w:sz w:val="28"/>
          <w:szCs w:val="28"/>
        </w:rPr>
        <w:t>МО поступило 86</w:t>
      </w:r>
      <w:r w:rsidR="006609DD" w:rsidRPr="001F0548">
        <w:rPr>
          <w:sz w:val="28"/>
          <w:szCs w:val="28"/>
        </w:rPr>
        <w:t xml:space="preserve">, все </w:t>
      </w:r>
      <w:r w:rsidR="007E6461" w:rsidRPr="001F0548">
        <w:rPr>
          <w:sz w:val="28"/>
          <w:szCs w:val="28"/>
        </w:rPr>
        <w:t xml:space="preserve">обращения </w:t>
      </w:r>
      <w:r w:rsidR="006609DD" w:rsidRPr="001F0548">
        <w:rPr>
          <w:sz w:val="28"/>
          <w:szCs w:val="28"/>
        </w:rPr>
        <w:t xml:space="preserve">рассмотрены и </w:t>
      </w:r>
      <w:r w:rsidR="007E6461" w:rsidRPr="001F0548">
        <w:rPr>
          <w:sz w:val="28"/>
          <w:szCs w:val="28"/>
        </w:rPr>
        <w:t>исполнены</w:t>
      </w:r>
      <w:r w:rsidR="006609DD" w:rsidRPr="001F0548">
        <w:rPr>
          <w:sz w:val="28"/>
          <w:szCs w:val="28"/>
        </w:rPr>
        <w:t xml:space="preserve"> в срок.</w:t>
      </w:r>
    </w:p>
    <w:p w:rsidR="006609DD" w:rsidRPr="001F0548" w:rsidRDefault="006609DD" w:rsidP="006D787A">
      <w:pPr>
        <w:spacing w:before="120" w:after="120"/>
        <w:ind w:firstLine="567"/>
        <w:jc w:val="both"/>
        <w:rPr>
          <w:sz w:val="28"/>
          <w:szCs w:val="28"/>
        </w:rPr>
      </w:pPr>
    </w:p>
    <w:p w:rsidR="005E51C2" w:rsidRPr="001F0548" w:rsidRDefault="005E51C2" w:rsidP="006D787A">
      <w:pPr>
        <w:spacing w:before="120" w:after="120"/>
        <w:ind w:firstLine="567"/>
        <w:jc w:val="both"/>
        <w:rPr>
          <w:sz w:val="28"/>
          <w:szCs w:val="28"/>
        </w:rPr>
      </w:pPr>
    </w:p>
    <w:sectPr w:rsidR="005E51C2" w:rsidRPr="001F0548" w:rsidSect="00D10A74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DC" w:rsidRDefault="002638DC">
      <w:r>
        <w:separator/>
      </w:r>
    </w:p>
  </w:endnote>
  <w:endnote w:type="continuationSeparator" w:id="0">
    <w:p w:rsidR="002638DC" w:rsidRDefault="0026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C6A" w:rsidRDefault="002638DC">
    <w:pPr>
      <w:pStyle w:val="a4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DC" w:rsidRDefault="002638DC">
      <w:r>
        <w:separator/>
      </w:r>
    </w:p>
  </w:footnote>
  <w:footnote w:type="continuationSeparator" w:id="0">
    <w:p w:rsidR="002638DC" w:rsidRDefault="00263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181904"/>
    <w:multiLevelType w:val="hybridMultilevel"/>
    <w:tmpl w:val="DDDE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C1FA4"/>
    <w:multiLevelType w:val="hybridMultilevel"/>
    <w:tmpl w:val="A78671B8"/>
    <w:lvl w:ilvl="0" w:tplc="32761F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624"/>
        </w:tabs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44"/>
        </w:tabs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64"/>
        </w:tabs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84"/>
        </w:tabs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04"/>
        </w:tabs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24"/>
        </w:tabs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44"/>
        </w:tabs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64"/>
        </w:tabs>
        <w:ind w:left="7664" w:hanging="180"/>
      </w:pPr>
    </w:lvl>
  </w:abstractNum>
  <w:abstractNum w:abstractNumId="3" w15:restartNumberingAfterBreak="0">
    <w:nsid w:val="48B91BD2"/>
    <w:multiLevelType w:val="hybridMultilevel"/>
    <w:tmpl w:val="95821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35144"/>
    <w:multiLevelType w:val="hybridMultilevel"/>
    <w:tmpl w:val="2BA4AA42"/>
    <w:lvl w:ilvl="0" w:tplc="A926BE96">
      <w:start w:val="1"/>
      <w:numFmt w:val="decimal"/>
      <w:lvlText w:val="%1."/>
      <w:lvlJc w:val="left"/>
      <w:pPr>
        <w:ind w:left="-8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" w:hanging="360"/>
      </w:pPr>
    </w:lvl>
    <w:lvl w:ilvl="2" w:tplc="0419001B" w:tentative="1">
      <w:start w:val="1"/>
      <w:numFmt w:val="lowerRoman"/>
      <w:lvlText w:val="%3."/>
      <w:lvlJc w:val="right"/>
      <w:pPr>
        <w:ind w:left="969" w:hanging="180"/>
      </w:pPr>
    </w:lvl>
    <w:lvl w:ilvl="3" w:tplc="0419000F" w:tentative="1">
      <w:start w:val="1"/>
      <w:numFmt w:val="decimal"/>
      <w:lvlText w:val="%4."/>
      <w:lvlJc w:val="left"/>
      <w:pPr>
        <w:ind w:left="1689" w:hanging="360"/>
      </w:pPr>
    </w:lvl>
    <w:lvl w:ilvl="4" w:tplc="04190019" w:tentative="1">
      <w:start w:val="1"/>
      <w:numFmt w:val="lowerLetter"/>
      <w:lvlText w:val="%5."/>
      <w:lvlJc w:val="left"/>
      <w:pPr>
        <w:ind w:left="2409" w:hanging="360"/>
      </w:pPr>
    </w:lvl>
    <w:lvl w:ilvl="5" w:tplc="0419001B" w:tentative="1">
      <w:start w:val="1"/>
      <w:numFmt w:val="lowerRoman"/>
      <w:lvlText w:val="%6."/>
      <w:lvlJc w:val="right"/>
      <w:pPr>
        <w:ind w:left="3129" w:hanging="180"/>
      </w:pPr>
    </w:lvl>
    <w:lvl w:ilvl="6" w:tplc="0419000F" w:tentative="1">
      <w:start w:val="1"/>
      <w:numFmt w:val="decimal"/>
      <w:lvlText w:val="%7."/>
      <w:lvlJc w:val="left"/>
      <w:pPr>
        <w:ind w:left="3849" w:hanging="360"/>
      </w:pPr>
    </w:lvl>
    <w:lvl w:ilvl="7" w:tplc="04190019" w:tentative="1">
      <w:start w:val="1"/>
      <w:numFmt w:val="lowerLetter"/>
      <w:lvlText w:val="%8."/>
      <w:lvlJc w:val="left"/>
      <w:pPr>
        <w:ind w:left="4569" w:hanging="360"/>
      </w:pPr>
    </w:lvl>
    <w:lvl w:ilvl="8" w:tplc="041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5" w15:restartNumberingAfterBreak="0">
    <w:nsid w:val="5EB513B7"/>
    <w:multiLevelType w:val="hybridMultilevel"/>
    <w:tmpl w:val="0C00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943AB"/>
    <w:multiLevelType w:val="hybridMultilevel"/>
    <w:tmpl w:val="654A39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CC17A6"/>
    <w:multiLevelType w:val="hybridMultilevel"/>
    <w:tmpl w:val="C95087B8"/>
    <w:lvl w:ilvl="0" w:tplc="09FA3BBA">
      <w:numFmt w:val="bullet"/>
      <w:lvlText w:val="•"/>
      <w:lvlJc w:val="left"/>
      <w:pPr>
        <w:ind w:left="155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A8A440FC">
      <w:numFmt w:val="bullet"/>
      <w:lvlText w:val="•"/>
      <w:lvlJc w:val="left"/>
      <w:pPr>
        <w:ind w:left="2420" w:hanging="168"/>
      </w:pPr>
      <w:rPr>
        <w:rFonts w:hint="default"/>
        <w:lang w:val="en-US" w:eastAsia="en-US" w:bidi="en-US"/>
      </w:rPr>
    </w:lvl>
    <w:lvl w:ilvl="2" w:tplc="7CE4A428">
      <w:numFmt w:val="bullet"/>
      <w:lvlText w:val="•"/>
      <w:lvlJc w:val="left"/>
      <w:pPr>
        <w:ind w:left="3280" w:hanging="168"/>
      </w:pPr>
      <w:rPr>
        <w:rFonts w:hint="default"/>
        <w:lang w:val="en-US" w:eastAsia="en-US" w:bidi="en-US"/>
      </w:rPr>
    </w:lvl>
    <w:lvl w:ilvl="3" w:tplc="008A2AC2">
      <w:numFmt w:val="bullet"/>
      <w:lvlText w:val="•"/>
      <w:lvlJc w:val="left"/>
      <w:pPr>
        <w:ind w:left="4141" w:hanging="168"/>
      </w:pPr>
      <w:rPr>
        <w:rFonts w:hint="default"/>
        <w:lang w:val="en-US" w:eastAsia="en-US" w:bidi="en-US"/>
      </w:rPr>
    </w:lvl>
    <w:lvl w:ilvl="4" w:tplc="B510CDDC">
      <w:numFmt w:val="bullet"/>
      <w:lvlText w:val="•"/>
      <w:lvlJc w:val="left"/>
      <w:pPr>
        <w:ind w:left="5001" w:hanging="168"/>
      </w:pPr>
      <w:rPr>
        <w:rFonts w:hint="default"/>
        <w:lang w:val="en-US" w:eastAsia="en-US" w:bidi="en-US"/>
      </w:rPr>
    </w:lvl>
    <w:lvl w:ilvl="5" w:tplc="26CE03F4">
      <w:numFmt w:val="bullet"/>
      <w:lvlText w:val="•"/>
      <w:lvlJc w:val="left"/>
      <w:pPr>
        <w:ind w:left="5862" w:hanging="168"/>
      </w:pPr>
      <w:rPr>
        <w:rFonts w:hint="default"/>
        <w:lang w:val="en-US" w:eastAsia="en-US" w:bidi="en-US"/>
      </w:rPr>
    </w:lvl>
    <w:lvl w:ilvl="6" w:tplc="0CFA4200">
      <w:numFmt w:val="bullet"/>
      <w:lvlText w:val="•"/>
      <w:lvlJc w:val="left"/>
      <w:pPr>
        <w:ind w:left="6722" w:hanging="168"/>
      </w:pPr>
      <w:rPr>
        <w:rFonts w:hint="default"/>
        <w:lang w:val="en-US" w:eastAsia="en-US" w:bidi="en-US"/>
      </w:rPr>
    </w:lvl>
    <w:lvl w:ilvl="7" w:tplc="703E87EC">
      <w:numFmt w:val="bullet"/>
      <w:lvlText w:val="•"/>
      <w:lvlJc w:val="left"/>
      <w:pPr>
        <w:ind w:left="7582" w:hanging="168"/>
      </w:pPr>
      <w:rPr>
        <w:rFonts w:hint="default"/>
        <w:lang w:val="en-US" w:eastAsia="en-US" w:bidi="en-US"/>
      </w:rPr>
    </w:lvl>
    <w:lvl w:ilvl="8" w:tplc="F49C98B0">
      <w:numFmt w:val="bullet"/>
      <w:lvlText w:val="•"/>
      <w:lvlJc w:val="left"/>
      <w:pPr>
        <w:ind w:left="8443" w:hanging="168"/>
      </w:pPr>
      <w:rPr>
        <w:rFonts w:hint="default"/>
        <w:lang w:val="en-US" w:eastAsia="en-US" w:bidi="en-US"/>
      </w:rPr>
    </w:lvl>
  </w:abstractNum>
  <w:abstractNum w:abstractNumId="8" w15:restartNumberingAfterBreak="0">
    <w:nsid w:val="7DF27BA9"/>
    <w:multiLevelType w:val="hybridMultilevel"/>
    <w:tmpl w:val="9A7AAB32"/>
    <w:lvl w:ilvl="0" w:tplc="0BE806E0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3FC24A1A">
      <w:numFmt w:val="bullet"/>
      <w:lvlText w:val="•"/>
      <w:lvlJc w:val="left"/>
      <w:pPr>
        <w:ind w:left="1502" w:hanging="164"/>
      </w:pPr>
      <w:rPr>
        <w:rFonts w:hint="default"/>
        <w:lang w:val="en-US" w:eastAsia="en-US" w:bidi="en-US"/>
      </w:rPr>
    </w:lvl>
    <w:lvl w:ilvl="2" w:tplc="4D28491E">
      <w:numFmt w:val="bullet"/>
      <w:lvlText w:val="•"/>
      <w:lvlJc w:val="left"/>
      <w:pPr>
        <w:ind w:left="2464" w:hanging="164"/>
      </w:pPr>
      <w:rPr>
        <w:rFonts w:hint="default"/>
        <w:lang w:val="en-US" w:eastAsia="en-US" w:bidi="en-US"/>
      </w:rPr>
    </w:lvl>
    <w:lvl w:ilvl="3" w:tplc="71CAD982">
      <w:numFmt w:val="bullet"/>
      <w:lvlText w:val="•"/>
      <w:lvlJc w:val="left"/>
      <w:pPr>
        <w:ind w:left="3427" w:hanging="164"/>
      </w:pPr>
      <w:rPr>
        <w:rFonts w:hint="default"/>
        <w:lang w:val="en-US" w:eastAsia="en-US" w:bidi="en-US"/>
      </w:rPr>
    </w:lvl>
    <w:lvl w:ilvl="4" w:tplc="12EA0332">
      <w:numFmt w:val="bullet"/>
      <w:lvlText w:val="•"/>
      <w:lvlJc w:val="left"/>
      <w:pPr>
        <w:ind w:left="4389" w:hanging="164"/>
      </w:pPr>
      <w:rPr>
        <w:rFonts w:hint="default"/>
        <w:lang w:val="en-US" w:eastAsia="en-US" w:bidi="en-US"/>
      </w:rPr>
    </w:lvl>
    <w:lvl w:ilvl="5" w:tplc="E444BCCA">
      <w:numFmt w:val="bullet"/>
      <w:lvlText w:val="•"/>
      <w:lvlJc w:val="left"/>
      <w:pPr>
        <w:ind w:left="5352" w:hanging="164"/>
      </w:pPr>
      <w:rPr>
        <w:rFonts w:hint="default"/>
        <w:lang w:val="en-US" w:eastAsia="en-US" w:bidi="en-US"/>
      </w:rPr>
    </w:lvl>
    <w:lvl w:ilvl="6" w:tplc="1E14363A">
      <w:numFmt w:val="bullet"/>
      <w:lvlText w:val="•"/>
      <w:lvlJc w:val="left"/>
      <w:pPr>
        <w:ind w:left="6314" w:hanging="164"/>
      </w:pPr>
      <w:rPr>
        <w:rFonts w:hint="default"/>
        <w:lang w:val="en-US" w:eastAsia="en-US" w:bidi="en-US"/>
      </w:rPr>
    </w:lvl>
    <w:lvl w:ilvl="7" w:tplc="D7C082E2">
      <w:numFmt w:val="bullet"/>
      <w:lvlText w:val="•"/>
      <w:lvlJc w:val="left"/>
      <w:pPr>
        <w:ind w:left="7276" w:hanging="164"/>
      </w:pPr>
      <w:rPr>
        <w:rFonts w:hint="default"/>
        <w:lang w:val="en-US" w:eastAsia="en-US" w:bidi="en-US"/>
      </w:rPr>
    </w:lvl>
    <w:lvl w:ilvl="8" w:tplc="A75AA44E">
      <w:numFmt w:val="bullet"/>
      <w:lvlText w:val="•"/>
      <w:lvlJc w:val="left"/>
      <w:pPr>
        <w:ind w:left="8239" w:hanging="16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2D"/>
    <w:rsid w:val="00012E41"/>
    <w:rsid w:val="00013B63"/>
    <w:rsid w:val="00020B02"/>
    <w:rsid w:val="00026DFE"/>
    <w:rsid w:val="00035FC4"/>
    <w:rsid w:val="00043687"/>
    <w:rsid w:val="00054D55"/>
    <w:rsid w:val="00062DD8"/>
    <w:rsid w:val="00063DE0"/>
    <w:rsid w:val="00064F45"/>
    <w:rsid w:val="000703A5"/>
    <w:rsid w:val="000A21C7"/>
    <w:rsid w:val="000B058D"/>
    <w:rsid w:val="000C0141"/>
    <w:rsid w:val="000C5A0F"/>
    <w:rsid w:val="000D5C84"/>
    <w:rsid w:val="001001FA"/>
    <w:rsid w:val="0010021F"/>
    <w:rsid w:val="0010372F"/>
    <w:rsid w:val="00103ED6"/>
    <w:rsid w:val="0012032C"/>
    <w:rsid w:val="00120B4E"/>
    <w:rsid w:val="00124B12"/>
    <w:rsid w:val="00127A77"/>
    <w:rsid w:val="001408C6"/>
    <w:rsid w:val="00147387"/>
    <w:rsid w:val="00151AE0"/>
    <w:rsid w:val="001571CE"/>
    <w:rsid w:val="001630D1"/>
    <w:rsid w:val="00173A88"/>
    <w:rsid w:val="00180B4B"/>
    <w:rsid w:val="001931CF"/>
    <w:rsid w:val="001D1349"/>
    <w:rsid w:val="001D1E67"/>
    <w:rsid w:val="001D6898"/>
    <w:rsid w:val="001F0548"/>
    <w:rsid w:val="001F6F9C"/>
    <w:rsid w:val="00200D23"/>
    <w:rsid w:val="002038C4"/>
    <w:rsid w:val="0021548B"/>
    <w:rsid w:val="00215724"/>
    <w:rsid w:val="00224968"/>
    <w:rsid w:val="002276E7"/>
    <w:rsid w:val="00230FA0"/>
    <w:rsid w:val="00231C69"/>
    <w:rsid w:val="00252854"/>
    <w:rsid w:val="002638DC"/>
    <w:rsid w:val="0027414F"/>
    <w:rsid w:val="002765C8"/>
    <w:rsid w:val="00283484"/>
    <w:rsid w:val="0028425F"/>
    <w:rsid w:val="00294506"/>
    <w:rsid w:val="002A50EB"/>
    <w:rsid w:val="002C4C4E"/>
    <w:rsid w:val="002D6537"/>
    <w:rsid w:val="002D6901"/>
    <w:rsid w:val="002F2886"/>
    <w:rsid w:val="002F6A91"/>
    <w:rsid w:val="003119C9"/>
    <w:rsid w:val="00315362"/>
    <w:rsid w:val="0032354F"/>
    <w:rsid w:val="0034135F"/>
    <w:rsid w:val="00343F01"/>
    <w:rsid w:val="003677E7"/>
    <w:rsid w:val="003836AB"/>
    <w:rsid w:val="00394732"/>
    <w:rsid w:val="003966EC"/>
    <w:rsid w:val="003A4A9F"/>
    <w:rsid w:val="003A7F7C"/>
    <w:rsid w:val="003C38ED"/>
    <w:rsid w:val="003C458E"/>
    <w:rsid w:val="003D056A"/>
    <w:rsid w:val="003D297F"/>
    <w:rsid w:val="003E3851"/>
    <w:rsid w:val="003E4249"/>
    <w:rsid w:val="004012CC"/>
    <w:rsid w:val="00406D66"/>
    <w:rsid w:val="004213A6"/>
    <w:rsid w:val="00425BEA"/>
    <w:rsid w:val="00446320"/>
    <w:rsid w:val="00457A0C"/>
    <w:rsid w:val="004775B6"/>
    <w:rsid w:val="0049696F"/>
    <w:rsid w:val="004A528A"/>
    <w:rsid w:val="004A67FD"/>
    <w:rsid w:val="004B7A20"/>
    <w:rsid w:val="004C7262"/>
    <w:rsid w:val="004E0E3E"/>
    <w:rsid w:val="00500E9E"/>
    <w:rsid w:val="005032ED"/>
    <w:rsid w:val="0051514C"/>
    <w:rsid w:val="00515A85"/>
    <w:rsid w:val="005256EF"/>
    <w:rsid w:val="00527E6E"/>
    <w:rsid w:val="00541BA0"/>
    <w:rsid w:val="00560F0A"/>
    <w:rsid w:val="005704E4"/>
    <w:rsid w:val="005707FD"/>
    <w:rsid w:val="00573516"/>
    <w:rsid w:val="00581315"/>
    <w:rsid w:val="00586A9A"/>
    <w:rsid w:val="005A318D"/>
    <w:rsid w:val="005A54B9"/>
    <w:rsid w:val="005E0485"/>
    <w:rsid w:val="005E51C2"/>
    <w:rsid w:val="005E5F11"/>
    <w:rsid w:val="00606654"/>
    <w:rsid w:val="006077E4"/>
    <w:rsid w:val="0060799E"/>
    <w:rsid w:val="006130FB"/>
    <w:rsid w:val="00631B82"/>
    <w:rsid w:val="00633D6F"/>
    <w:rsid w:val="006351F3"/>
    <w:rsid w:val="00637108"/>
    <w:rsid w:val="00641E5D"/>
    <w:rsid w:val="00642C06"/>
    <w:rsid w:val="00646D11"/>
    <w:rsid w:val="00650041"/>
    <w:rsid w:val="006514C8"/>
    <w:rsid w:val="006609DD"/>
    <w:rsid w:val="00671F53"/>
    <w:rsid w:val="00680B51"/>
    <w:rsid w:val="006A1F6E"/>
    <w:rsid w:val="006B3D6F"/>
    <w:rsid w:val="006C2D08"/>
    <w:rsid w:val="006D787A"/>
    <w:rsid w:val="006E48A9"/>
    <w:rsid w:val="006E77E0"/>
    <w:rsid w:val="00703F29"/>
    <w:rsid w:val="00715098"/>
    <w:rsid w:val="007153C3"/>
    <w:rsid w:val="00730120"/>
    <w:rsid w:val="007451FD"/>
    <w:rsid w:val="0074659B"/>
    <w:rsid w:val="00747AAE"/>
    <w:rsid w:val="0076186E"/>
    <w:rsid w:val="00782367"/>
    <w:rsid w:val="007828D0"/>
    <w:rsid w:val="0079794B"/>
    <w:rsid w:val="00797C46"/>
    <w:rsid w:val="007A7967"/>
    <w:rsid w:val="007B253F"/>
    <w:rsid w:val="007C0B82"/>
    <w:rsid w:val="007C22EC"/>
    <w:rsid w:val="007C37B2"/>
    <w:rsid w:val="007C566B"/>
    <w:rsid w:val="007E1814"/>
    <w:rsid w:val="007E6461"/>
    <w:rsid w:val="007F4D19"/>
    <w:rsid w:val="00811257"/>
    <w:rsid w:val="008142C4"/>
    <w:rsid w:val="008214E8"/>
    <w:rsid w:val="008263F6"/>
    <w:rsid w:val="00842692"/>
    <w:rsid w:val="0084314C"/>
    <w:rsid w:val="00853E67"/>
    <w:rsid w:val="00863017"/>
    <w:rsid w:val="0087516E"/>
    <w:rsid w:val="00886ADF"/>
    <w:rsid w:val="0089739B"/>
    <w:rsid w:val="008B1C61"/>
    <w:rsid w:val="008F27CF"/>
    <w:rsid w:val="008F5F53"/>
    <w:rsid w:val="00916ADA"/>
    <w:rsid w:val="00917890"/>
    <w:rsid w:val="009178F1"/>
    <w:rsid w:val="0093054B"/>
    <w:rsid w:val="00930671"/>
    <w:rsid w:val="00934BC6"/>
    <w:rsid w:val="0094067C"/>
    <w:rsid w:val="009511DE"/>
    <w:rsid w:val="0095580E"/>
    <w:rsid w:val="009600CD"/>
    <w:rsid w:val="00981E4B"/>
    <w:rsid w:val="00986AD7"/>
    <w:rsid w:val="009B15A3"/>
    <w:rsid w:val="009B2F02"/>
    <w:rsid w:val="009C40DD"/>
    <w:rsid w:val="009E133F"/>
    <w:rsid w:val="009E5501"/>
    <w:rsid w:val="009F61A1"/>
    <w:rsid w:val="00A12175"/>
    <w:rsid w:val="00A27A0E"/>
    <w:rsid w:val="00A37332"/>
    <w:rsid w:val="00A43270"/>
    <w:rsid w:val="00A530A8"/>
    <w:rsid w:val="00A54898"/>
    <w:rsid w:val="00A54FF0"/>
    <w:rsid w:val="00A70013"/>
    <w:rsid w:val="00A8384B"/>
    <w:rsid w:val="00A841D9"/>
    <w:rsid w:val="00A91457"/>
    <w:rsid w:val="00A9148C"/>
    <w:rsid w:val="00A97E59"/>
    <w:rsid w:val="00AB49AF"/>
    <w:rsid w:val="00AB4B01"/>
    <w:rsid w:val="00AB5938"/>
    <w:rsid w:val="00AC2723"/>
    <w:rsid w:val="00AC6F4F"/>
    <w:rsid w:val="00AD380C"/>
    <w:rsid w:val="00AD6859"/>
    <w:rsid w:val="00AF79A6"/>
    <w:rsid w:val="00B05026"/>
    <w:rsid w:val="00B134D2"/>
    <w:rsid w:val="00B30445"/>
    <w:rsid w:val="00B308FD"/>
    <w:rsid w:val="00B33579"/>
    <w:rsid w:val="00B34A6C"/>
    <w:rsid w:val="00B37841"/>
    <w:rsid w:val="00B405F2"/>
    <w:rsid w:val="00B62210"/>
    <w:rsid w:val="00B95790"/>
    <w:rsid w:val="00BA467F"/>
    <w:rsid w:val="00BC4ADF"/>
    <w:rsid w:val="00BD4F1C"/>
    <w:rsid w:val="00BD642E"/>
    <w:rsid w:val="00BE21B6"/>
    <w:rsid w:val="00BE2E9D"/>
    <w:rsid w:val="00BE7152"/>
    <w:rsid w:val="00C02F09"/>
    <w:rsid w:val="00C11045"/>
    <w:rsid w:val="00C1455C"/>
    <w:rsid w:val="00C223B1"/>
    <w:rsid w:val="00C30690"/>
    <w:rsid w:val="00C43024"/>
    <w:rsid w:val="00C531D0"/>
    <w:rsid w:val="00C62BC4"/>
    <w:rsid w:val="00C701D9"/>
    <w:rsid w:val="00C7155F"/>
    <w:rsid w:val="00C861C6"/>
    <w:rsid w:val="00C95F6C"/>
    <w:rsid w:val="00CB2E1A"/>
    <w:rsid w:val="00CB4383"/>
    <w:rsid w:val="00CC5FF3"/>
    <w:rsid w:val="00CC67BC"/>
    <w:rsid w:val="00CF2790"/>
    <w:rsid w:val="00CF68EB"/>
    <w:rsid w:val="00D02E77"/>
    <w:rsid w:val="00D10A74"/>
    <w:rsid w:val="00D13981"/>
    <w:rsid w:val="00D27D87"/>
    <w:rsid w:val="00D82D32"/>
    <w:rsid w:val="00DA449D"/>
    <w:rsid w:val="00DA47E3"/>
    <w:rsid w:val="00DA70EC"/>
    <w:rsid w:val="00DC5DEC"/>
    <w:rsid w:val="00DD2668"/>
    <w:rsid w:val="00DD266B"/>
    <w:rsid w:val="00DE19CA"/>
    <w:rsid w:val="00E00BA7"/>
    <w:rsid w:val="00E014B5"/>
    <w:rsid w:val="00E14C23"/>
    <w:rsid w:val="00E178A5"/>
    <w:rsid w:val="00E2086A"/>
    <w:rsid w:val="00E27E7A"/>
    <w:rsid w:val="00E3229E"/>
    <w:rsid w:val="00E35C28"/>
    <w:rsid w:val="00E376DC"/>
    <w:rsid w:val="00E43B2D"/>
    <w:rsid w:val="00E52613"/>
    <w:rsid w:val="00E64C9F"/>
    <w:rsid w:val="00E76189"/>
    <w:rsid w:val="00E82D69"/>
    <w:rsid w:val="00E83C02"/>
    <w:rsid w:val="00EA4ABA"/>
    <w:rsid w:val="00EB3A5D"/>
    <w:rsid w:val="00EB4F2A"/>
    <w:rsid w:val="00EC226C"/>
    <w:rsid w:val="00EC3264"/>
    <w:rsid w:val="00ED15A5"/>
    <w:rsid w:val="00ED6A7A"/>
    <w:rsid w:val="00EF3FE5"/>
    <w:rsid w:val="00F05128"/>
    <w:rsid w:val="00F16EAD"/>
    <w:rsid w:val="00F23F87"/>
    <w:rsid w:val="00F27B4D"/>
    <w:rsid w:val="00F307AD"/>
    <w:rsid w:val="00F5086E"/>
    <w:rsid w:val="00F55FB3"/>
    <w:rsid w:val="00F72F25"/>
    <w:rsid w:val="00F74C13"/>
    <w:rsid w:val="00FA6F8F"/>
    <w:rsid w:val="00FB4D6B"/>
    <w:rsid w:val="00FC2885"/>
    <w:rsid w:val="00FC36FC"/>
    <w:rsid w:val="00FC4283"/>
    <w:rsid w:val="00FD489C"/>
    <w:rsid w:val="00F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9A80"/>
  <w15:chartTrackingRefBased/>
  <w15:docId w15:val="{C01A820E-3E46-4834-BF37-D56E5800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43B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43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838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3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1">
    <w:name w:val="Body Text 31"/>
    <w:basedOn w:val="a"/>
    <w:rsid w:val="00A8384B"/>
    <w:pPr>
      <w:jc w:val="both"/>
    </w:pPr>
    <w:rPr>
      <w:rFonts w:ascii="Arial" w:hAnsi="Arial" w:cs="Arial"/>
      <w:sz w:val="20"/>
      <w:szCs w:val="20"/>
    </w:rPr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iPriority w:val="99"/>
    <w:rsid w:val="007F4D19"/>
    <w:pPr>
      <w:spacing w:before="100" w:after="119"/>
    </w:pPr>
    <w:rPr>
      <w:lang w:eastAsia="ar-SA"/>
    </w:rPr>
  </w:style>
  <w:style w:type="paragraph" w:styleId="a4">
    <w:name w:val="Body Text"/>
    <w:basedOn w:val="a"/>
    <w:link w:val="a5"/>
    <w:uiPriority w:val="99"/>
    <w:unhideWhenUsed/>
    <w:rsid w:val="002276E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7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C27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65C8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EA4A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Базовый"/>
    <w:rsid w:val="00715098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 w:cs="Times New Roman"/>
      <w:color w:val="00000A"/>
    </w:rPr>
  </w:style>
  <w:style w:type="paragraph" w:customStyle="1" w:styleId="11">
    <w:name w:val="Заголовок 11"/>
    <w:basedOn w:val="a"/>
    <w:uiPriority w:val="1"/>
    <w:qFormat/>
    <w:rsid w:val="00606654"/>
    <w:pPr>
      <w:widowControl w:val="0"/>
      <w:autoSpaceDE w:val="0"/>
      <w:autoSpaceDN w:val="0"/>
      <w:ind w:left="539"/>
      <w:outlineLvl w:val="1"/>
    </w:pPr>
    <w:rPr>
      <w:b/>
      <w:bCs/>
      <w:sz w:val="28"/>
      <w:szCs w:val="28"/>
      <w:lang w:val="en-US" w:eastAsia="en-US" w:bidi="en-US"/>
    </w:rPr>
  </w:style>
  <w:style w:type="paragraph" w:styleId="a9">
    <w:name w:val="header"/>
    <w:basedOn w:val="a"/>
    <w:link w:val="aa"/>
    <w:uiPriority w:val="99"/>
    <w:semiHidden/>
    <w:unhideWhenUsed/>
    <w:rsid w:val="0060665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val="en-US" w:eastAsia="en-US" w:bidi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06654"/>
    <w:rPr>
      <w:rFonts w:ascii="Times New Roman" w:eastAsia="Times New Roman" w:hAnsi="Times New Roman" w:cs="Times New Roman"/>
      <w:lang w:val="en-US" w:bidi="en-US"/>
    </w:rPr>
  </w:style>
  <w:style w:type="character" w:customStyle="1" w:styleId="FontStyle11">
    <w:name w:val="Font Style11"/>
    <w:rsid w:val="006609DD"/>
    <w:rPr>
      <w:rFonts w:ascii="Times New Roman" w:hAnsi="Times New Roman" w:cs="Times New Roman" w:hint="default"/>
      <w:sz w:val="18"/>
      <w:szCs w:val="18"/>
    </w:rPr>
  </w:style>
  <w:style w:type="character" w:styleId="ab">
    <w:name w:val="Emphasis"/>
    <w:basedOn w:val="a0"/>
    <w:uiPriority w:val="20"/>
    <w:qFormat/>
    <w:rsid w:val="0095580E"/>
    <w:rPr>
      <w:i/>
      <w:iCs/>
    </w:rPr>
  </w:style>
  <w:style w:type="paragraph" w:customStyle="1" w:styleId="ac">
    <w:name w:val="òåêñò ñíîñêè"/>
    <w:basedOn w:val="a"/>
    <w:rsid w:val="005032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14</Pages>
  <Words>4958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Россихина М.Е.</dc:creator>
  <cp:keywords/>
  <dc:description/>
  <cp:lastModifiedBy>Россихина М.Е.</cp:lastModifiedBy>
  <cp:revision>207</cp:revision>
  <dcterms:created xsi:type="dcterms:W3CDTF">2019-01-21T06:40:00Z</dcterms:created>
  <dcterms:modified xsi:type="dcterms:W3CDTF">2019-02-20T12:10:00Z</dcterms:modified>
</cp:coreProperties>
</file>